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 xml:space="preserve">Аннотация к рабочей программе учебного предмета «Литература» (предметная линия учебников под редакцией </w:t>
      </w:r>
      <w:proofErr w:type="spellStart"/>
      <w:r>
        <w:rPr>
          <w:rStyle w:val="c6"/>
          <w:b/>
          <w:bCs/>
          <w:color w:val="000000"/>
        </w:rPr>
        <w:t>В.Я.Коровиной</w:t>
      </w:r>
      <w:proofErr w:type="spellEnd"/>
      <w:r>
        <w:rPr>
          <w:rStyle w:val="c6"/>
          <w:b/>
          <w:bCs/>
          <w:color w:val="000000"/>
        </w:rPr>
        <w:t>) 5-9 классы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Рабочая программа по литературе является составной частью основной образовательной программы основного общего образо</w:t>
      </w:r>
      <w:r>
        <w:rPr>
          <w:rStyle w:val="c2"/>
          <w:color w:val="000000"/>
        </w:rPr>
        <w:t>вания МБОУ «СОШ им. В.Г. Шухова</w:t>
      </w:r>
      <w:r>
        <w:rPr>
          <w:rStyle w:val="c2"/>
          <w:color w:val="000000"/>
        </w:rPr>
        <w:t>»</w:t>
      </w:r>
      <w:r>
        <w:rPr>
          <w:rStyle w:val="c2"/>
          <w:color w:val="000000"/>
        </w:rPr>
        <w:t xml:space="preserve"> г. Грайворона</w:t>
      </w:r>
      <w:bookmarkStart w:id="0" w:name="_GoBack"/>
      <w:bookmarkEnd w:id="0"/>
      <w:r>
        <w:rPr>
          <w:rStyle w:val="c2"/>
          <w:color w:val="000000"/>
        </w:rPr>
        <w:t>.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Рабочая программа разработана в соответствии со следующими нормативными документами:  Федеральным законом РФ от 29.12.12 № 273-ФЗ «Об образовании в Российской</w:t>
      </w:r>
      <w:r>
        <w:rPr>
          <w:rStyle w:val="c5"/>
          <w:rFonts w:ascii="Cambria Math" w:hAnsi="Cambria Math" w:cs="Cambria Math"/>
          <w:color w:val="000000"/>
        </w:rPr>
        <w:t>⎫</w:t>
      </w:r>
      <w:r>
        <w:rPr>
          <w:rStyle w:val="c2"/>
          <w:color w:val="000000"/>
        </w:rPr>
        <w:t> Федерации»;  требованиями федерального государственного образовательного стандарта основного</w:t>
      </w:r>
      <w:r>
        <w:rPr>
          <w:rStyle w:val="c5"/>
          <w:rFonts w:ascii="Cambria Math" w:hAnsi="Cambria Math" w:cs="Cambria Math"/>
          <w:color w:val="000000"/>
        </w:rPr>
        <w:t>⎫</w:t>
      </w:r>
      <w:r>
        <w:rPr>
          <w:rStyle w:val="c2"/>
          <w:color w:val="000000"/>
        </w:rPr>
        <w:t xml:space="preserve"> общего образования, утвержденными приказом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 (с изменениями, утв. приказом </w:t>
      </w:r>
      <w:proofErr w:type="spellStart"/>
      <w:r>
        <w:rPr>
          <w:rStyle w:val="c2"/>
          <w:color w:val="000000"/>
        </w:rPr>
        <w:t>Минобрнауки</w:t>
      </w:r>
      <w:proofErr w:type="spellEnd"/>
      <w:r>
        <w:rPr>
          <w:rStyle w:val="c2"/>
          <w:color w:val="000000"/>
        </w:rPr>
        <w:t xml:space="preserve"> от 29 декабря 2014 г. № 1644); с учетом:  примерной основной образовательной программы основного общего образования, авторской программы по литературе.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Рабочая программа соответствует учебно-методическому комплекту, который включает: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• </w:t>
      </w:r>
      <w:proofErr w:type="spellStart"/>
      <w:r>
        <w:rPr>
          <w:rStyle w:val="c2"/>
          <w:color w:val="000000"/>
        </w:rPr>
        <w:t>В.Я.Коровина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В.П.Журавлев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В.И.Коровин</w:t>
      </w:r>
      <w:proofErr w:type="spellEnd"/>
      <w:r>
        <w:rPr>
          <w:rStyle w:val="c2"/>
          <w:color w:val="000000"/>
        </w:rPr>
        <w:t>. Литература – 5, ч.1, 2. ОАО «Издательство «Просвещение», 2018;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• </w:t>
      </w:r>
      <w:proofErr w:type="spellStart"/>
      <w:r>
        <w:rPr>
          <w:rStyle w:val="c2"/>
          <w:color w:val="000000"/>
        </w:rPr>
        <w:t>В.П.Полухина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В.Я.Коровина</w:t>
      </w:r>
      <w:proofErr w:type="spellEnd"/>
      <w:r>
        <w:rPr>
          <w:rStyle w:val="c2"/>
          <w:color w:val="000000"/>
        </w:rPr>
        <w:t xml:space="preserve">, </w:t>
      </w:r>
      <w:proofErr w:type="spellStart"/>
      <w:r>
        <w:rPr>
          <w:rStyle w:val="c2"/>
          <w:color w:val="000000"/>
        </w:rPr>
        <w:t>В.П.Журавлев</w:t>
      </w:r>
      <w:proofErr w:type="spellEnd"/>
      <w:r>
        <w:rPr>
          <w:rStyle w:val="c2"/>
          <w:color w:val="000000"/>
        </w:rPr>
        <w:t xml:space="preserve"> и др. / Под ред. </w:t>
      </w:r>
      <w:proofErr w:type="spellStart"/>
      <w:r>
        <w:rPr>
          <w:rStyle w:val="c2"/>
          <w:color w:val="000000"/>
        </w:rPr>
        <w:t>В.Я.Коровиной</w:t>
      </w:r>
      <w:proofErr w:type="spellEnd"/>
      <w:r>
        <w:rPr>
          <w:rStyle w:val="c2"/>
          <w:color w:val="000000"/>
        </w:rPr>
        <w:t xml:space="preserve"> Литература – 6 в 2 ч. ОАО «Издательство «Просвещение», 2016;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 • </w:t>
      </w:r>
      <w:proofErr w:type="spellStart"/>
      <w:r>
        <w:rPr>
          <w:rStyle w:val="c2"/>
          <w:color w:val="000000"/>
        </w:rPr>
        <w:t>В.Я.Коровина</w:t>
      </w:r>
      <w:proofErr w:type="spellEnd"/>
      <w:r>
        <w:rPr>
          <w:rStyle w:val="c2"/>
          <w:color w:val="000000"/>
        </w:rPr>
        <w:t xml:space="preserve"> Литература – 7, ч.1,2 М.: Просвещение, 2014.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• </w:t>
      </w:r>
      <w:proofErr w:type="spellStart"/>
      <w:r>
        <w:rPr>
          <w:rStyle w:val="c2"/>
          <w:color w:val="000000"/>
        </w:rPr>
        <w:t>В.Я.Коровина</w:t>
      </w:r>
      <w:proofErr w:type="spellEnd"/>
      <w:r>
        <w:rPr>
          <w:rStyle w:val="c2"/>
          <w:color w:val="000000"/>
        </w:rPr>
        <w:t xml:space="preserve"> Литература – 8, ч.1,2 М.: Просвещение, 2017.</w:t>
      </w:r>
    </w:p>
    <w:p w:rsidR="00C96854" w:rsidRDefault="00C96854" w:rsidP="00C96854">
      <w:pPr>
        <w:pStyle w:val="c1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• </w:t>
      </w:r>
      <w:proofErr w:type="spellStart"/>
      <w:r>
        <w:rPr>
          <w:rStyle w:val="c2"/>
          <w:color w:val="000000"/>
        </w:rPr>
        <w:t>В.Я.Коровина</w:t>
      </w:r>
      <w:proofErr w:type="spellEnd"/>
      <w:r>
        <w:rPr>
          <w:rStyle w:val="c2"/>
          <w:color w:val="000000"/>
        </w:rPr>
        <w:t xml:space="preserve"> Литература – 9, ч.1,2 М.: Просвещение, 20014.</w:t>
      </w:r>
    </w:p>
    <w:p w:rsidR="00E307AE" w:rsidRDefault="00E307AE"/>
    <w:sectPr w:rsidR="00E30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08"/>
    <w:rsid w:val="00C96854"/>
    <w:rsid w:val="00CC5708"/>
    <w:rsid w:val="00E3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88B4"/>
  <w15:chartTrackingRefBased/>
  <w15:docId w15:val="{36A54E65-8434-4D7F-8BF4-D3A2E696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9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96854"/>
  </w:style>
  <w:style w:type="character" w:customStyle="1" w:styleId="c2">
    <w:name w:val="c2"/>
    <w:basedOn w:val="a0"/>
    <w:rsid w:val="00C96854"/>
  </w:style>
  <w:style w:type="character" w:customStyle="1" w:styleId="c5">
    <w:name w:val="c5"/>
    <w:basedOn w:val="a0"/>
    <w:rsid w:val="00C96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depo</cp:lastModifiedBy>
  <cp:revision>2</cp:revision>
  <dcterms:created xsi:type="dcterms:W3CDTF">2022-11-23T10:15:00Z</dcterms:created>
  <dcterms:modified xsi:type="dcterms:W3CDTF">2022-11-23T10:16:00Z</dcterms:modified>
</cp:coreProperties>
</file>