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7E" w:rsidRPr="00EB79B0" w:rsidRDefault="00D5137E" w:rsidP="00D5137E">
      <w:pPr>
        <w:shd w:val="clear" w:color="auto" w:fill="FFFFFF"/>
        <w:spacing w:before="240" w:after="240" w:line="4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EB79B0">
        <w:rPr>
          <w:rFonts w:ascii="Times New Roman" w:hAnsi="Times New Roman"/>
          <w:b/>
          <w:sz w:val="32"/>
          <w:szCs w:val="32"/>
        </w:rPr>
        <w:t>Аннотация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EB79B0">
        <w:rPr>
          <w:rFonts w:ascii="Times New Roman" w:hAnsi="Times New Roman"/>
          <w:b/>
          <w:sz w:val="32"/>
          <w:szCs w:val="32"/>
        </w:rPr>
        <w:t>дополнительной образовательной (</w:t>
      </w:r>
      <w:proofErr w:type="spellStart"/>
      <w:r w:rsidRPr="00EB79B0">
        <w:rPr>
          <w:rFonts w:ascii="Times New Roman" w:hAnsi="Times New Roman"/>
          <w:b/>
          <w:sz w:val="32"/>
          <w:szCs w:val="32"/>
        </w:rPr>
        <w:t>общеразвивающей</w:t>
      </w:r>
      <w:proofErr w:type="spellEnd"/>
      <w:proofErr w:type="gramStart"/>
      <w:r w:rsidRPr="00EB79B0">
        <w:rPr>
          <w:rFonts w:ascii="Times New Roman" w:hAnsi="Times New Roman"/>
          <w:b/>
          <w:sz w:val="32"/>
          <w:szCs w:val="32"/>
        </w:rPr>
        <w:t>)п</w:t>
      </w:r>
      <w:proofErr w:type="gramEnd"/>
      <w:r w:rsidRPr="00EB79B0">
        <w:rPr>
          <w:rFonts w:ascii="Times New Roman" w:hAnsi="Times New Roman"/>
          <w:b/>
          <w:sz w:val="32"/>
          <w:szCs w:val="32"/>
        </w:rPr>
        <w:t>рограммы «3Д моделирование»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Дополнительная общеобразовательная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общеразвивающая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«3D - моделирование»</w:t>
      </w:r>
    </w:p>
    <w:p w:rsidR="00D5137E" w:rsidRPr="00D5137E" w:rsidRDefault="00D5137E" w:rsidP="00D5137E">
      <w:pPr>
        <w:numPr>
          <w:ilvl w:val="0"/>
          <w:numId w:val="8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технической направленности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ориентирована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формирование и развитие творческих способностей обучающихся, на выявление, развитие и поддержку талантливых и способных учащихся и разработана в соответствии с документами: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– Федеральным законом «Об образовании в Российской Федерации» (Закон об образовании 2013 – Федеральный закон от 29.12.2012 № 273-ФЗ «Об образовании в Российской Федерации»);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Концепцией развития дополнительного образования детей (Распоряжение Правительства РФ от 4 сентября 2014 г. №  1726-р);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Постановлением Главного государственного санитарного врача РФ от 04.07.2014 № 41 «Об утверждении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Методическими рекомендациями по проектированию дополнительных общеобразовательных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По уровню усвоения программа является общекультурной, по целевой установке – модифицированной.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работы в программе 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Blender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KOM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 - 3D, а так же 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геометро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графической подготовкой, которая поможет в усвоении различных предметов, таких, как математика, трудовое обучение, информатика, а также в будущем успешно действовать в мире современных технологий. Учащиеся получают практический инструмент, позволя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ющий работать с трехмерной графикой.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Обучающие: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систематическое изучение геометрических фигур;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геометрические построения и преобразований;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сознательного и рационального применения компьютера в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геометро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графической деятельности, способствующей повышению эффективности обучения;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умений и навыков в решении геометрических задач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программам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Blender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КОМПАС;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усвоение функциональных понятий и приобретение графической, логической культуры;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знания структуры стандартов ЕСКД и умений пользоваться ими;</w:t>
      </w:r>
    </w:p>
    <w:p w:rsidR="00D5137E" w:rsidRPr="00D5137E" w:rsidRDefault="00D5137E" w:rsidP="00D5137E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опыта творческой деятельности и эмоционально-ценностного отношения к знаниям, процессу познания.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Развивающие:</w:t>
      </w:r>
    </w:p>
    <w:p w:rsidR="00D5137E" w:rsidRPr="00D5137E" w:rsidRDefault="00D5137E" w:rsidP="00D5137E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познавательного интереса;</w:t>
      </w:r>
    </w:p>
    <w:p w:rsidR="00D5137E" w:rsidRPr="00D5137E" w:rsidRDefault="00D5137E" w:rsidP="00D5137E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технического и образного мышления, а также пространственных представлений, имеющих большое значение в трудовом обучении, производственной деятельности и техническом творчестве;</w:t>
      </w:r>
    </w:p>
    <w:p w:rsidR="00D5137E" w:rsidRPr="00D5137E" w:rsidRDefault="00D5137E" w:rsidP="00D5137E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умений и навыков самостоятельного использования компьютера в качестве средства для решения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геометро-графических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Воспитательные:</w:t>
      </w:r>
    </w:p>
    <w:p w:rsidR="00D5137E" w:rsidRPr="00D5137E" w:rsidRDefault="00D5137E" w:rsidP="00D5137E">
      <w:pPr>
        <w:numPr>
          <w:ilvl w:val="0"/>
          <w:numId w:val="5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мировоззренческих представлений о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геометро-графической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подготовке как части общечеловеческой культуры, о роли компьютерной графики в общественном прогрессе;</w:t>
      </w:r>
    </w:p>
    <w:p w:rsidR="00D5137E" w:rsidRPr="00D5137E" w:rsidRDefault="00D5137E" w:rsidP="00D5137E">
      <w:pPr>
        <w:numPr>
          <w:ilvl w:val="0"/>
          <w:numId w:val="5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стимулирование самостоятельности учащихся в изучении теоретического материала и решении графических задач, создании ситуации успеха по преодолению трудностей, воспитании трудолюбия, волевых качеств личности;</w:t>
      </w:r>
    </w:p>
    <w:p w:rsidR="00D5137E" w:rsidRPr="00D5137E" w:rsidRDefault="00D5137E" w:rsidP="00D5137E">
      <w:pPr>
        <w:numPr>
          <w:ilvl w:val="0"/>
          <w:numId w:val="5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школьников к активной, полноценной жизни и работе в условиях технологически развитого общества, к продолжению образования;</w:t>
      </w:r>
    </w:p>
    <w:p w:rsidR="00D5137E" w:rsidRPr="00D5137E" w:rsidRDefault="00D5137E" w:rsidP="00D5137E">
      <w:pPr>
        <w:numPr>
          <w:ilvl w:val="0"/>
          <w:numId w:val="5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 личности: настойчивости, целеустремленности, творческой активности и самостоятельности, трудолюбия;</w:t>
      </w:r>
    </w:p>
    <w:p w:rsidR="00D5137E" w:rsidRPr="00D5137E" w:rsidRDefault="00D5137E" w:rsidP="00D5137E">
      <w:pPr>
        <w:numPr>
          <w:ilvl w:val="0"/>
          <w:numId w:val="5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 воспитание.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Ведущей педагогической идеей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дополнительной общеобразовательной программы (дополнительной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общеразвивающей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программы) является включение обучающихся в активную творческую деятельность на основе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системно-деятельностного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личностно-ориентированного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подходов в обучении. Любой технический объект, чтобы пользовался спросом, должен быть не только надежным, но и эстетически-привлекательным.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развивают эстетический вкус, техническую мысль, воображение, формируют конструктивные навыки. Повышают качество проводимого после школьных занятий времени, что развивает коммуникативные умения, содействуют профилактике асоциального поведения детей и подростков.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Организационные условия реализации программы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Программа предназначена для обучающихся 12-15  лет и рассчитана на 1 год обучения. Занятия проводятся в соответствии с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, 2раза в неделю по 2 академическому часу (час по 45 минут) с динамическими паузами через 15-20 мин.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Нормы наполнения групп – 10 человек. Набор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свободный.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методы проведения занятий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успешной реализации программы используются различные методы и приемы.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Методы: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объяснительно-иллюстративный;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репродуктивный;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частично поисковый;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практической деятельности;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проектной деятельности.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 проблемного обучения</w:t>
      </w:r>
    </w:p>
    <w:p w:rsidR="00D5137E" w:rsidRPr="00D5137E" w:rsidRDefault="00D5137E" w:rsidP="00D5137E">
      <w:pPr>
        <w:numPr>
          <w:ilvl w:val="0"/>
          <w:numId w:val="9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трансляции учебных материалов (кейс-технология, сетевая технология)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Приемы:</w:t>
      </w:r>
    </w:p>
    <w:p w:rsidR="00D5137E" w:rsidRPr="00D5137E" w:rsidRDefault="00D5137E" w:rsidP="00D5137E">
      <w:pPr>
        <w:numPr>
          <w:ilvl w:val="0"/>
          <w:numId w:val="10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индивидуальные;</w:t>
      </w:r>
    </w:p>
    <w:p w:rsidR="00D5137E" w:rsidRPr="00D5137E" w:rsidRDefault="00D5137E" w:rsidP="00D5137E">
      <w:pPr>
        <w:numPr>
          <w:ilvl w:val="0"/>
          <w:numId w:val="10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групповые;</w:t>
      </w:r>
    </w:p>
    <w:p w:rsidR="00D5137E" w:rsidRPr="00D5137E" w:rsidRDefault="00D5137E" w:rsidP="00D5137E">
      <w:pPr>
        <w:numPr>
          <w:ilvl w:val="0"/>
          <w:numId w:val="10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парные;</w:t>
      </w:r>
    </w:p>
    <w:p w:rsidR="00D5137E" w:rsidRPr="00D5137E" w:rsidRDefault="00D5137E" w:rsidP="00D5137E">
      <w:pPr>
        <w:numPr>
          <w:ilvl w:val="0"/>
          <w:numId w:val="10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фронтальные.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 знаний и умений.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 Текущий контроль уровня усвоения материала осуществляется по результатам выполнения обучающихся домашних заданий. Промежуточный контроль осуществляется в форме контрольных вопросов и практических заданий после изучения теоретического материала.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курса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информационных технологий. На основании данного факта разработан элективный курс «3D моделирование и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который включает в себя 5 разделов: основные понятия и интерфейс программ 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Blender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, «КОМПАС», моделирование на плоскости, создание 3D моделей, создание чертежей и обобщение знаний.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личностных результатов.</w:t>
      </w:r>
      <w:proofErr w:type="gramEnd"/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Вместе с математикой, физикой, химией, биологией курс информатики закладывает основы естественнонаучного мировоззрения.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содержании  курса  целесообразно сделать акцент на изучении фундаментальных основ программ 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Blender</w:t>
      </w: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, «КОМПАС 3D LT»,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разделов графической программы «КОМПАС 3D» необходимо владение основными навыками, которые ученики получают на уроках информатики: освоение среды программного обеспечения, освоение режимов работы программы, освоение основных команд (копирование, удаления, вставка, зеркальное отображение и т.п.), данных.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важно освоение навыков школьного курса уроков черчения: чтение и выполнение чертежей, расположение видов, обозначение материалов, нанесение размеров на объект.</w:t>
      </w:r>
    </w:p>
    <w:p w:rsidR="00D5137E" w:rsidRPr="00D5137E" w:rsidRDefault="00D5137E" w:rsidP="00D513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137E">
        <w:rPr>
          <w:rFonts w:ascii="Times New Roman" w:eastAsia="Times New Roman" w:hAnsi="Times New Roman" w:cs="Times New Roman"/>
          <w:color w:val="000000"/>
          <w:sz w:val="24"/>
          <w:szCs w:val="24"/>
        </w:rPr>
        <w:t>Так же необходимо владеть основными знаниями, которые ученики получают на уроках геометрии: распознавать и изображать геометрические фигуры, различать оси координат. </w:t>
      </w:r>
    </w:p>
    <w:sectPr w:rsidR="00D5137E" w:rsidRPr="00D5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F98"/>
    <w:multiLevelType w:val="hybridMultilevel"/>
    <w:tmpl w:val="DC182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1660D"/>
    <w:multiLevelType w:val="multilevel"/>
    <w:tmpl w:val="7734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35CF3"/>
    <w:multiLevelType w:val="hybridMultilevel"/>
    <w:tmpl w:val="E8222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881149"/>
    <w:multiLevelType w:val="multilevel"/>
    <w:tmpl w:val="9AA8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DD3D91"/>
    <w:multiLevelType w:val="multilevel"/>
    <w:tmpl w:val="2916A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C63BB"/>
    <w:multiLevelType w:val="multilevel"/>
    <w:tmpl w:val="8F8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EA0F12"/>
    <w:multiLevelType w:val="multilevel"/>
    <w:tmpl w:val="C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40444"/>
    <w:multiLevelType w:val="hybridMultilevel"/>
    <w:tmpl w:val="963A9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C1287"/>
    <w:multiLevelType w:val="multilevel"/>
    <w:tmpl w:val="D130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D282E"/>
    <w:multiLevelType w:val="multilevel"/>
    <w:tmpl w:val="5880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2657E3"/>
    <w:multiLevelType w:val="multilevel"/>
    <w:tmpl w:val="EEF60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71189F"/>
    <w:multiLevelType w:val="multilevel"/>
    <w:tmpl w:val="5DA87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63343F"/>
    <w:multiLevelType w:val="multilevel"/>
    <w:tmpl w:val="0130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855E56"/>
    <w:multiLevelType w:val="multilevel"/>
    <w:tmpl w:val="95987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313977"/>
    <w:multiLevelType w:val="multilevel"/>
    <w:tmpl w:val="812E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CF55F2"/>
    <w:multiLevelType w:val="multilevel"/>
    <w:tmpl w:val="C98E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486DB1"/>
    <w:multiLevelType w:val="multilevel"/>
    <w:tmpl w:val="C43A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0A3A4D"/>
    <w:multiLevelType w:val="hybridMultilevel"/>
    <w:tmpl w:val="A8623CD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</w:num>
  <w:num w:numId="5">
    <w:abstractNumId w:val="12"/>
  </w:num>
  <w:num w:numId="6">
    <w:abstractNumId w:val="7"/>
  </w:num>
  <w:num w:numId="7">
    <w:abstractNumId w:val="17"/>
  </w:num>
  <w:num w:numId="8">
    <w:abstractNumId w:val="5"/>
  </w:num>
  <w:num w:numId="9">
    <w:abstractNumId w:val="10"/>
  </w:num>
  <w:num w:numId="10">
    <w:abstractNumId w:val="16"/>
  </w:num>
  <w:num w:numId="11">
    <w:abstractNumId w:val="6"/>
  </w:num>
  <w:num w:numId="12">
    <w:abstractNumId w:val="1"/>
  </w:num>
  <w:num w:numId="13">
    <w:abstractNumId w:val="4"/>
  </w:num>
  <w:num w:numId="14">
    <w:abstractNumId w:val="3"/>
  </w:num>
  <w:num w:numId="15">
    <w:abstractNumId w:val="15"/>
  </w:num>
  <w:num w:numId="16">
    <w:abstractNumId w:val="9"/>
  </w:num>
  <w:num w:numId="17">
    <w:abstractNumId w:val="1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37E"/>
    <w:rsid w:val="00D5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137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7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D5137E"/>
    <w:pPr>
      <w:ind w:left="720"/>
      <w:contextualSpacing/>
    </w:pPr>
    <w:rPr>
      <w:rFonts w:eastAsiaTheme="minorHAnsi"/>
      <w:lang w:eastAsia="en-US"/>
    </w:rPr>
  </w:style>
  <w:style w:type="paragraph" w:customStyle="1" w:styleId="ParagraphStyle">
    <w:name w:val="Paragraph Style"/>
    <w:rsid w:val="00D513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Hyperlink"/>
    <w:uiPriority w:val="99"/>
    <w:unhideWhenUsed/>
    <w:rsid w:val="00D5137E"/>
    <w:rPr>
      <w:color w:val="0563C1"/>
      <w:u w:val="single"/>
    </w:rPr>
  </w:style>
  <w:style w:type="paragraph" w:styleId="a5">
    <w:name w:val="Normal (Web)"/>
    <w:basedOn w:val="a"/>
    <w:rsid w:val="00D51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D51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Без интервала Знак"/>
    <w:link w:val="a6"/>
    <w:uiPriority w:val="1"/>
    <w:rsid w:val="00D5137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5987</Characters>
  <Application>Microsoft Office Word</Application>
  <DocSecurity>0</DocSecurity>
  <Lines>49</Lines>
  <Paragraphs>14</Paragraphs>
  <ScaleCrop>false</ScaleCrop>
  <Company/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2</cp:revision>
  <dcterms:created xsi:type="dcterms:W3CDTF">2022-12-01T10:27:00Z</dcterms:created>
  <dcterms:modified xsi:type="dcterms:W3CDTF">2022-12-01T10:35:00Z</dcterms:modified>
</cp:coreProperties>
</file>