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C53" w:rsidRDefault="0037593A" w:rsidP="0037593A">
      <w:pPr>
        <w:pStyle w:val="2"/>
        <w:rPr>
          <w:rFonts w:ascii="Times New Roman" w:hAnsi="Times New Roman" w:cs="Times New Roman"/>
          <w:b/>
          <w:i w:val="0"/>
          <w:sz w:val="32"/>
          <w:szCs w:val="32"/>
          <w:u w:val="single"/>
        </w:rPr>
      </w:pPr>
      <w:r>
        <w:rPr>
          <w:rFonts w:ascii="Times New Roman" w:hAnsi="Times New Roman" w:cs="Times New Roman"/>
          <w:b/>
          <w:i w:val="0"/>
          <w:sz w:val="32"/>
          <w:szCs w:val="32"/>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4pt;height:700.2pt">
            <v:imagedata r:id="rId8" o:title="photo_2023-10-18_11-43-06"/>
          </v:shape>
        </w:pict>
      </w:r>
    </w:p>
    <w:p w:rsidR="00D5434D" w:rsidRPr="00D5434D" w:rsidRDefault="00D5434D" w:rsidP="00D5434D">
      <w:pPr>
        <w:pStyle w:val="2"/>
        <w:rPr>
          <w:rFonts w:ascii="Times New Roman" w:hAnsi="Times New Roman" w:cs="Times New Roman"/>
          <w:b/>
          <w:i w:val="0"/>
          <w:sz w:val="32"/>
          <w:szCs w:val="32"/>
          <w:u w:val="single"/>
        </w:rPr>
      </w:pPr>
      <w:r w:rsidRPr="00D5434D">
        <w:rPr>
          <w:rFonts w:ascii="Times New Roman" w:hAnsi="Times New Roman" w:cs="Times New Roman"/>
          <w:b/>
          <w:i w:val="0"/>
          <w:sz w:val="32"/>
          <w:szCs w:val="32"/>
          <w:u w:val="single"/>
        </w:rPr>
        <w:lastRenderedPageBreak/>
        <w:t>Пояснительная записка.</w:t>
      </w:r>
    </w:p>
    <w:p w:rsidR="00D5434D" w:rsidRPr="00D5434D" w:rsidRDefault="00D5434D" w:rsidP="00D5434D">
      <w:pPr>
        <w:pStyle w:val="2"/>
        <w:jc w:val="left"/>
        <w:rPr>
          <w:rFonts w:ascii="Times New Roman" w:hAnsi="Times New Roman" w:cs="Times New Roman"/>
          <w:i w:val="0"/>
          <w:sz w:val="28"/>
          <w:szCs w:val="28"/>
        </w:rPr>
      </w:pPr>
      <w:r w:rsidRPr="00D5434D">
        <w:rPr>
          <w:rFonts w:ascii="Times New Roman" w:hAnsi="Times New Roman" w:cs="Times New Roman"/>
          <w:bCs/>
          <w:i w:val="0"/>
          <w:spacing w:val="-3"/>
          <w:sz w:val="28"/>
          <w:szCs w:val="28"/>
        </w:rPr>
        <w:t xml:space="preserve">        Образовательная программа составлена</w:t>
      </w:r>
      <w:r w:rsidRPr="00D5434D">
        <w:rPr>
          <w:rFonts w:ascii="Times New Roman" w:eastAsia="SchoolBookC" w:hAnsi="Times New Roman" w:cs="Times New Roman"/>
          <w:i w:val="0"/>
          <w:sz w:val="28"/>
          <w:szCs w:val="28"/>
        </w:rPr>
        <w:t xml:space="preserve"> в соответствии с требованиями Федерального государственного образовательного стандарта начального общего образования и</w:t>
      </w:r>
      <w:r w:rsidRPr="00D5434D">
        <w:rPr>
          <w:rFonts w:ascii="Times New Roman" w:hAnsi="Times New Roman" w:cs="Times New Roman"/>
          <w:bCs/>
          <w:i w:val="0"/>
          <w:spacing w:val="-3"/>
          <w:sz w:val="28"/>
          <w:szCs w:val="28"/>
        </w:rPr>
        <w:t xml:space="preserve"> на основе </w:t>
      </w:r>
      <w:r w:rsidRPr="00D5434D">
        <w:rPr>
          <w:rFonts w:ascii="Times New Roman" w:hAnsi="Times New Roman" w:cs="Times New Roman"/>
          <w:i w:val="0"/>
          <w:sz w:val="28"/>
          <w:szCs w:val="28"/>
        </w:rPr>
        <w:t>Программ внеурочной деятельности. Спортивно-</w:t>
      </w:r>
      <w:r w:rsidR="0037593A" w:rsidRPr="00D5434D">
        <w:rPr>
          <w:rFonts w:ascii="Times New Roman" w:hAnsi="Times New Roman" w:cs="Times New Roman"/>
          <w:i w:val="0"/>
          <w:sz w:val="28"/>
          <w:szCs w:val="28"/>
        </w:rPr>
        <w:t>оздоровительной направленности</w:t>
      </w:r>
      <w:r w:rsidRPr="00D5434D">
        <w:rPr>
          <w:rFonts w:ascii="Times New Roman" w:hAnsi="Times New Roman" w:cs="Times New Roman"/>
          <w:i w:val="0"/>
          <w:sz w:val="28"/>
          <w:szCs w:val="28"/>
        </w:rPr>
        <w:t>.</w:t>
      </w:r>
      <w:r w:rsidRPr="00D5434D">
        <w:rPr>
          <w:rFonts w:ascii="Times New Roman" w:hAnsi="Times New Roman" w:cs="Times New Roman"/>
          <w:b/>
          <w:i w:val="0"/>
          <w:spacing w:val="2"/>
          <w:sz w:val="28"/>
          <w:szCs w:val="28"/>
        </w:rPr>
        <w:t xml:space="preserve">  </w:t>
      </w:r>
      <w:r w:rsidRPr="00D5434D">
        <w:rPr>
          <w:rFonts w:ascii="Times New Roman" w:hAnsi="Times New Roman" w:cs="Times New Roman"/>
          <w:i w:val="0"/>
          <w:spacing w:val="2"/>
          <w:sz w:val="28"/>
          <w:szCs w:val="28"/>
        </w:rPr>
        <w:t>Авторы:</w:t>
      </w:r>
      <w:r w:rsidRPr="00D5434D">
        <w:rPr>
          <w:rFonts w:ascii="Times New Roman" w:hAnsi="Times New Roman" w:cs="Times New Roman"/>
          <w:b/>
          <w:i w:val="0"/>
          <w:spacing w:val="2"/>
          <w:sz w:val="28"/>
          <w:szCs w:val="28"/>
        </w:rPr>
        <w:t xml:space="preserve"> </w:t>
      </w:r>
      <w:r w:rsidRPr="00D5434D">
        <w:rPr>
          <w:rFonts w:ascii="Times New Roman" w:hAnsi="Times New Roman" w:cs="Times New Roman"/>
          <w:i w:val="0"/>
          <w:sz w:val="28"/>
          <w:szCs w:val="28"/>
        </w:rPr>
        <w:t>В.С.Кузнецов, Г.А. Колодницкий - Москва «Просвещение» 2014. Рабочая программа составлена   на 2 часа в неделю, 84ч в год.</w:t>
      </w:r>
    </w:p>
    <w:p w:rsidR="00D5434D" w:rsidRPr="00D5434D" w:rsidRDefault="00D5434D" w:rsidP="00D5434D">
      <w:pPr>
        <w:tabs>
          <w:tab w:val="left" w:pos="9355"/>
        </w:tabs>
        <w:spacing w:before="100" w:beforeAutospacing="1" w:after="100" w:afterAutospacing="1"/>
        <w:jc w:val="both"/>
        <w:rPr>
          <w:rFonts w:ascii="Times New Roman" w:hAnsi="Times New Roman" w:cs="Times New Roman"/>
          <w:sz w:val="28"/>
          <w:szCs w:val="28"/>
        </w:rPr>
      </w:pPr>
      <w:r w:rsidRPr="00D5434D">
        <w:rPr>
          <w:rFonts w:ascii="Times New Roman" w:hAnsi="Times New Roman" w:cs="Times New Roman"/>
        </w:rPr>
        <w:t xml:space="preserve">      </w:t>
      </w:r>
      <w:r w:rsidRPr="00D5434D">
        <w:rPr>
          <w:rFonts w:ascii="Times New Roman" w:hAnsi="Times New Roman" w:cs="Times New Roman"/>
          <w:sz w:val="28"/>
          <w:szCs w:val="28"/>
        </w:rPr>
        <w:t xml:space="preserve">Физкультурно-спортивной деятельности отводится особая роль в решении проблемы социальной адаптации школьников. Спорт, в частности на уроках в школе и во внеурочных формах занятий, включает учащихся во множество социальных отношений с учениками других классов и возрастов, создает возможность формирования запаса социально одобренных моделей поведения в школьной среде. </w:t>
      </w:r>
    </w:p>
    <w:p w:rsidR="00D5434D" w:rsidRPr="00D5434D" w:rsidRDefault="00D5434D" w:rsidP="00D5434D">
      <w:pPr>
        <w:tabs>
          <w:tab w:val="left" w:pos="9355"/>
        </w:tabs>
        <w:spacing w:before="100" w:beforeAutospacing="1" w:after="100" w:afterAutospacing="1"/>
        <w:ind w:firstLine="426"/>
        <w:jc w:val="both"/>
        <w:rPr>
          <w:rFonts w:ascii="Times New Roman" w:hAnsi="Times New Roman" w:cs="Times New Roman"/>
          <w:sz w:val="28"/>
          <w:szCs w:val="28"/>
        </w:rPr>
      </w:pPr>
      <w:r w:rsidRPr="00D5434D">
        <w:rPr>
          <w:rFonts w:ascii="Times New Roman" w:hAnsi="Times New Roman" w:cs="Times New Roman"/>
          <w:sz w:val="28"/>
          <w:szCs w:val="28"/>
        </w:rPr>
        <w:t xml:space="preserve">Данная программа призвана обеспечить направление дополнительного физкультурного образования учащихся с использованием способов двигательной деятельности из раздела «баскетбол». </w:t>
      </w:r>
    </w:p>
    <w:p w:rsidR="00D5434D" w:rsidRPr="00D5434D" w:rsidRDefault="00D5434D" w:rsidP="00D5434D">
      <w:pPr>
        <w:pStyle w:val="a4"/>
        <w:spacing w:after="0" w:line="240" w:lineRule="auto"/>
        <w:ind w:left="0" w:firstLine="426"/>
        <w:jc w:val="both"/>
        <w:rPr>
          <w:rFonts w:ascii="Times New Roman" w:hAnsi="Times New Roman" w:cs="Times New Roman"/>
          <w:sz w:val="28"/>
          <w:szCs w:val="28"/>
        </w:rPr>
      </w:pPr>
      <w:r w:rsidRPr="00D5434D">
        <w:rPr>
          <w:rFonts w:ascii="Times New Roman" w:hAnsi="Times New Roman" w:cs="Times New Roman"/>
          <w:sz w:val="28"/>
          <w:szCs w:val="28"/>
        </w:rPr>
        <w:t xml:space="preserve">В процессе реализации </w:t>
      </w:r>
      <w:bookmarkStart w:id="0" w:name="_GoBack"/>
      <w:bookmarkEnd w:id="0"/>
      <w:r w:rsidR="0037593A" w:rsidRPr="00D5434D">
        <w:rPr>
          <w:rFonts w:ascii="Times New Roman" w:hAnsi="Times New Roman" w:cs="Times New Roman"/>
          <w:sz w:val="28"/>
          <w:szCs w:val="28"/>
        </w:rPr>
        <w:t>данной программы</w:t>
      </w:r>
      <w:r w:rsidRPr="00D5434D">
        <w:rPr>
          <w:rFonts w:ascii="Times New Roman" w:hAnsi="Times New Roman" w:cs="Times New Roman"/>
          <w:sz w:val="28"/>
          <w:szCs w:val="28"/>
        </w:rPr>
        <w:t xml:space="preserve"> предполагается решение следующих задач:</w:t>
      </w:r>
    </w:p>
    <w:p w:rsidR="00D5434D" w:rsidRPr="00D5434D" w:rsidRDefault="00D5434D" w:rsidP="00D5434D">
      <w:pPr>
        <w:pStyle w:val="a4"/>
        <w:numPr>
          <w:ilvl w:val="0"/>
          <w:numId w:val="1"/>
        </w:numPr>
        <w:spacing w:after="0" w:line="240" w:lineRule="auto"/>
        <w:ind w:left="0" w:firstLine="0"/>
        <w:jc w:val="both"/>
        <w:rPr>
          <w:rFonts w:ascii="Times New Roman" w:hAnsi="Times New Roman" w:cs="Times New Roman"/>
          <w:sz w:val="28"/>
          <w:szCs w:val="28"/>
        </w:rPr>
      </w:pPr>
      <w:r w:rsidRPr="00D5434D">
        <w:rPr>
          <w:rFonts w:ascii="Times New Roman" w:hAnsi="Times New Roman" w:cs="Times New Roman"/>
          <w:sz w:val="28"/>
          <w:szCs w:val="28"/>
        </w:rPr>
        <w:t>мотивирование школьников к участию в спортивно-оздоровительной деятельности;</w:t>
      </w:r>
    </w:p>
    <w:p w:rsidR="00D5434D" w:rsidRPr="00D5434D" w:rsidRDefault="00D5434D" w:rsidP="00D5434D">
      <w:pPr>
        <w:pStyle w:val="a4"/>
        <w:numPr>
          <w:ilvl w:val="0"/>
          <w:numId w:val="1"/>
        </w:numPr>
        <w:spacing w:after="0" w:line="240" w:lineRule="auto"/>
        <w:ind w:left="0" w:firstLine="0"/>
        <w:jc w:val="both"/>
        <w:rPr>
          <w:rFonts w:ascii="Times New Roman" w:hAnsi="Times New Roman" w:cs="Times New Roman"/>
          <w:sz w:val="28"/>
          <w:szCs w:val="28"/>
        </w:rPr>
      </w:pPr>
      <w:r w:rsidRPr="00D5434D">
        <w:rPr>
          <w:rFonts w:ascii="Times New Roman" w:hAnsi="Times New Roman" w:cs="Times New Roman"/>
          <w:sz w:val="28"/>
          <w:szCs w:val="28"/>
        </w:rPr>
        <w:t>обучение способам овладения различными элементами спортивно-оздоровительной деятельности;</w:t>
      </w:r>
    </w:p>
    <w:p w:rsidR="00D5434D" w:rsidRPr="00D5434D" w:rsidRDefault="00D5434D" w:rsidP="00D5434D">
      <w:pPr>
        <w:pStyle w:val="a4"/>
        <w:numPr>
          <w:ilvl w:val="0"/>
          <w:numId w:val="1"/>
        </w:numPr>
        <w:spacing w:after="0" w:line="240" w:lineRule="auto"/>
        <w:ind w:left="0" w:firstLine="0"/>
        <w:jc w:val="both"/>
        <w:rPr>
          <w:rFonts w:ascii="Times New Roman" w:hAnsi="Times New Roman" w:cs="Times New Roman"/>
          <w:sz w:val="28"/>
          <w:szCs w:val="28"/>
        </w:rPr>
      </w:pPr>
      <w:r w:rsidRPr="00D5434D">
        <w:rPr>
          <w:rFonts w:ascii="Times New Roman" w:hAnsi="Times New Roman" w:cs="Times New Roman"/>
          <w:sz w:val="28"/>
          <w:szCs w:val="28"/>
        </w:rPr>
        <w:t>помощь в осуществлении самостоятельного планирования, организации, проведения и анализа наиболее значимых для них дел и проектов спортивно-оздоровительной направленности.</w:t>
      </w:r>
    </w:p>
    <w:p w:rsidR="00D5434D" w:rsidRPr="00D5434D" w:rsidRDefault="00D5434D" w:rsidP="00D5434D">
      <w:pPr>
        <w:pStyle w:val="a4"/>
        <w:spacing w:after="0" w:line="240" w:lineRule="auto"/>
        <w:ind w:left="0" w:firstLine="426"/>
        <w:jc w:val="both"/>
        <w:rPr>
          <w:rFonts w:ascii="Times New Roman" w:hAnsi="Times New Roman" w:cs="Times New Roman"/>
          <w:sz w:val="28"/>
          <w:szCs w:val="28"/>
        </w:rPr>
      </w:pPr>
      <w:r w:rsidRPr="00D5434D">
        <w:rPr>
          <w:rFonts w:ascii="Times New Roman" w:hAnsi="Times New Roman" w:cs="Times New Roman"/>
          <w:sz w:val="28"/>
          <w:szCs w:val="28"/>
        </w:rPr>
        <w:t>Баскетбол является одним из разделов школьной программы и представлен как обязательный вид спорта в государственном образовательном стандарте. Он является одним из ведущих видов спорта в организации внеурочной работы в общеобразовательном учреждении. В осуществлении такой работы необходимо ориентироваться на единство всех форм системы физического воспитания школьников: урок физической культуры, мероприятия в режиме учебного дня, спортивные соревнования, физкультурные праздники.</w:t>
      </w:r>
    </w:p>
    <w:p w:rsidR="00D5434D" w:rsidRPr="00D5434D" w:rsidRDefault="00D5434D" w:rsidP="00D5434D">
      <w:pPr>
        <w:pStyle w:val="a3"/>
        <w:spacing w:before="0" w:beforeAutospacing="0" w:after="0" w:afterAutospacing="0"/>
        <w:jc w:val="both"/>
        <w:rPr>
          <w:rFonts w:ascii="Times New Roman" w:hAnsi="Times New Roman" w:cs="Times New Roman"/>
          <w:sz w:val="28"/>
          <w:szCs w:val="28"/>
        </w:rPr>
      </w:pPr>
      <w:r w:rsidRPr="00D5434D">
        <w:rPr>
          <w:rFonts w:ascii="Times New Roman" w:hAnsi="Times New Roman" w:cs="Times New Roman"/>
          <w:sz w:val="28"/>
          <w:szCs w:val="28"/>
          <w:u w:val="single"/>
        </w:rPr>
        <w:t>Задачи работы</w:t>
      </w:r>
      <w:r w:rsidRPr="00D5434D">
        <w:rPr>
          <w:rFonts w:ascii="Times New Roman" w:hAnsi="Times New Roman" w:cs="Times New Roman"/>
          <w:sz w:val="28"/>
          <w:szCs w:val="28"/>
        </w:rPr>
        <w:t>:</w:t>
      </w:r>
    </w:p>
    <w:p w:rsidR="00D5434D" w:rsidRPr="00D5434D" w:rsidRDefault="00D5434D" w:rsidP="00D5434D">
      <w:pPr>
        <w:pStyle w:val="a3"/>
        <w:numPr>
          <w:ilvl w:val="0"/>
          <w:numId w:val="2"/>
        </w:numPr>
        <w:jc w:val="both"/>
        <w:rPr>
          <w:rFonts w:ascii="Times New Roman" w:hAnsi="Times New Roman" w:cs="Times New Roman"/>
          <w:sz w:val="28"/>
          <w:szCs w:val="28"/>
        </w:rPr>
      </w:pPr>
      <w:r w:rsidRPr="00D5434D">
        <w:rPr>
          <w:rFonts w:ascii="Times New Roman" w:hAnsi="Times New Roman" w:cs="Times New Roman"/>
          <w:sz w:val="28"/>
          <w:szCs w:val="28"/>
        </w:rPr>
        <w:t>расширение двигательного опыта за счет овладения двигательными действиями из раздела «баскетбол» и использование их в качестве средств укрепления здоровья и формирования основ индивидуального здорового образа жизни;</w:t>
      </w:r>
    </w:p>
    <w:p w:rsidR="00D5434D" w:rsidRPr="00D5434D" w:rsidRDefault="00D5434D" w:rsidP="00D5434D">
      <w:pPr>
        <w:pStyle w:val="a3"/>
        <w:numPr>
          <w:ilvl w:val="0"/>
          <w:numId w:val="2"/>
        </w:numPr>
        <w:jc w:val="both"/>
        <w:rPr>
          <w:rFonts w:ascii="Times New Roman" w:hAnsi="Times New Roman" w:cs="Times New Roman"/>
          <w:sz w:val="28"/>
          <w:szCs w:val="28"/>
        </w:rPr>
      </w:pPr>
      <w:r w:rsidRPr="00D5434D">
        <w:rPr>
          <w:rFonts w:ascii="Times New Roman" w:hAnsi="Times New Roman" w:cs="Times New Roman"/>
          <w:sz w:val="28"/>
          <w:szCs w:val="28"/>
        </w:rPr>
        <w:lastRenderedPageBreak/>
        <w:t>совершенствование функциональных возможностей организма;</w:t>
      </w:r>
    </w:p>
    <w:p w:rsidR="00D5434D" w:rsidRPr="00D5434D" w:rsidRDefault="00D5434D" w:rsidP="00D5434D">
      <w:pPr>
        <w:pStyle w:val="a3"/>
        <w:numPr>
          <w:ilvl w:val="0"/>
          <w:numId w:val="2"/>
        </w:numPr>
        <w:jc w:val="both"/>
        <w:rPr>
          <w:rFonts w:ascii="Times New Roman" w:hAnsi="Times New Roman" w:cs="Times New Roman"/>
          <w:sz w:val="28"/>
          <w:szCs w:val="28"/>
        </w:rPr>
      </w:pPr>
      <w:r w:rsidRPr="00D5434D">
        <w:rPr>
          <w:rFonts w:ascii="Times New Roman" w:hAnsi="Times New Roman" w:cs="Times New Roman"/>
          <w:sz w:val="28"/>
          <w:szCs w:val="28"/>
        </w:rPr>
        <w:t>формирование позитивной психологии общения и коллективного взаимодействия;</w:t>
      </w:r>
    </w:p>
    <w:p w:rsidR="00D5434D" w:rsidRPr="00D5434D" w:rsidRDefault="00D5434D" w:rsidP="00D5434D">
      <w:pPr>
        <w:pStyle w:val="a3"/>
        <w:numPr>
          <w:ilvl w:val="0"/>
          <w:numId w:val="2"/>
        </w:numPr>
        <w:spacing w:beforeAutospacing="0" w:after="0" w:afterAutospacing="0"/>
        <w:jc w:val="both"/>
        <w:rPr>
          <w:rFonts w:ascii="Times New Roman" w:hAnsi="Times New Roman" w:cs="Times New Roman"/>
          <w:sz w:val="28"/>
          <w:szCs w:val="28"/>
        </w:rPr>
      </w:pPr>
      <w:r w:rsidRPr="00D5434D">
        <w:rPr>
          <w:rFonts w:ascii="Times New Roman" w:hAnsi="Times New Roman" w:cs="Times New Roman"/>
          <w:sz w:val="28"/>
          <w:szCs w:val="28"/>
        </w:rPr>
        <w:t>формирование умений в организации и судействе спортивной игры «баскетбол».</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Большое место  во всестороннем  физическом развитии школьников занимают спортивные упражнения, подвижные игры с мячом.</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В играх и действиях с мячом совершенствуются навыки большинства основных движений. Игры с мячом – это своеобразная комплексная гимнастика. В ходе их   школьники упражняются не только в бросании и ловле мяча, забрасывании его в корзину, метании на дальность и в цель, но также в ходьбе, беге, прыжках. Выполняются эти движения в постоянно изменяющейся обстановке. Это способствует формированию у учащихся умений самостоятельно применять  движения в зависимости от условий игры. </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Упражнения и игры с мячом при соответствующей организации их проведения благоприятно влияют на работоспособность ребенка.  Упражнения с мячами различного   веса и диаметра развивают не только крупные, но и мелкие мышцы обеих рук, увеличивают подвижность суставов пальцев и кистей. При ловле и бросании мяча ребенок действует обеими руками. Это способствует гармоничному развитию центральной нервной системы и всего организма.</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Предусмотренные программой занятия могут проводиться как на базе одного отдельно взятого класса, так и в смешанных группах, состоящих из учащихся нескольких классов.</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Работа по программе «баскетбол» предполагает проведение игр, спортивных конкурсов и состязаний на площадках и в спортивном зале, используя разный спортивный инвентарь, мячи различного диаметра, кегли, фишки, ориентиры и др. </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Содержание данной программы рассчитано на систему двухразовых занятий в неделю продолжительностью 60 минут. Продолжительность занятий определяется их интенсивностью.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 Содержание программы структурировано по видам спортивной подготовки: теоретической, физической, технической и тактической. </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Кроме того, в программе представлены контрольные тесты для занимающихся по физической и технической подготовленности, а также методическое обеспечение и литература. Содержание видов спортивной подготовки определено исходя из содержания примерной федеральной программы (Матвеев А.П., 2005) и  комплексной программы физического воспитания учащихся </w:t>
      </w:r>
      <w:r w:rsidRPr="00D5434D">
        <w:rPr>
          <w:rFonts w:ascii="Times New Roman" w:hAnsi="Times New Roman" w:cs="Times New Roman"/>
          <w:sz w:val="28"/>
          <w:szCs w:val="28"/>
          <w:lang w:val="en-US"/>
        </w:rPr>
        <w:t>I</w:t>
      </w:r>
      <w:r w:rsidRPr="00D5434D">
        <w:rPr>
          <w:rFonts w:ascii="Times New Roman" w:hAnsi="Times New Roman" w:cs="Times New Roman"/>
          <w:sz w:val="28"/>
          <w:szCs w:val="28"/>
        </w:rPr>
        <w:t>-</w:t>
      </w:r>
      <w:r w:rsidRPr="00D5434D">
        <w:rPr>
          <w:rFonts w:ascii="Times New Roman" w:hAnsi="Times New Roman" w:cs="Times New Roman"/>
          <w:sz w:val="28"/>
          <w:szCs w:val="28"/>
          <w:lang w:val="en-US"/>
        </w:rPr>
        <w:t>XI</w:t>
      </w:r>
      <w:r w:rsidRPr="00D5434D">
        <w:rPr>
          <w:rFonts w:ascii="Times New Roman" w:hAnsi="Times New Roman" w:cs="Times New Roman"/>
          <w:sz w:val="28"/>
          <w:szCs w:val="28"/>
        </w:rPr>
        <w:t xml:space="preserve"> классов (В.И.Лях, Л.А.Зданевич, «Просвещение». М. 2008). При этом большое внимание уделяется упражнениям специальной </w:t>
      </w:r>
      <w:r w:rsidRPr="00D5434D">
        <w:rPr>
          <w:rFonts w:ascii="Times New Roman" w:hAnsi="Times New Roman" w:cs="Times New Roman"/>
          <w:sz w:val="28"/>
          <w:szCs w:val="28"/>
        </w:rPr>
        <w:lastRenderedPageBreak/>
        <w:t xml:space="preserve">физической подготовки баскетболиста и тактико-техническим действиям баскетболиста. </w:t>
      </w:r>
    </w:p>
    <w:p w:rsidR="00D5434D" w:rsidRPr="00D5434D" w:rsidRDefault="00D5434D" w:rsidP="00D5434D">
      <w:pPr>
        <w:pStyle w:val="a4"/>
        <w:spacing w:after="0" w:line="240" w:lineRule="auto"/>
        <w:ind w:left="0" w:firstLine="709"/>
        <w:jc w:val="both"/>
        <w:rPr>
          <w:rFonts w:ascii="Times New Roman" w:hAnsi="Times New Roman" w:cs="Times New Roman"/>
          <w:sz w:val="28"/>
          <w:szCs w:val="28"/>
        </w:rPr>
      </w:pPr>
      <w:r w:rsidRPr="00D5434D">
        <w:rPr>
          <w:rFonts w:ascii="Times New Roman" w:hAnsi="Times New Roman" w:cs="Times New Roman"/>
          <w:sz w:val="28"/>
          <w:szCs w:val="28"/>
        </w:rPr>
        <w:t>Теоретическая подготовка включает вопросы истории и современного состояния баскетбола, правил соревнований по баскетболу, техники безопасности, а также вопросы, связанные с гигиеническими требованиями. Физическая подготовка дифференцирована на упражнения общей и специальной подготовки. Техническая подготовка включает упражнения без мяча и с мячом. В состав упражнений с мячом входят передача, прием, ведение и броски по кольцу. Тактические действия включают действия (индивидуальные и командные) игрока в нападении и защите.</w:t>
      </w:r>
    </w:p>
    <w:p w:rsidR="00D5434D" w:rsidRPr="00D5434D" w:rsidRDefault="00D5434D" w:rsidP="00D5434D">
      <w:pPr>
        <w:pStyle w:val="a3"/>
        <w:spacing w:before="0" w:beforeAutospacing="0" w:after="0" w:afterAutospacing="0"/>
        <w:jc w:val="both"/>
        <w:rPr>
          <w:rFonts w:ascii="Times New Roman" w:hAnsi="Times New Roman" w:cs="Times New Roman"/>
          <w:sz w:val="24"/>
          <w:szCs w:val="24"/>
        </w:rPr>
      </w:pPr>
    </w:p>
    <w:p w:rsidR="00D5434D" w:rsidRPr="00D5434D" w:rsidRDefault="00D5434D" w:rsidP="00D5434D">
      <w:pPr>
        <w:pStyle w:val="a3"/>
        <w:spacing w:before="0" w:beforeAutospacing="0" w:after="0" w:afterAutospacing="0"/>
        <w:ind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Тестирование уровня физической подготовленности занимающихся проводится по региональным тестам в начале и в конце учебного года с их последующим анализом и представлением занимающимся. </w:t>
      </w:r>
    </w:p>
    <w:p w:rsidR="00D5434D" w:rsidRDefault="00D5434D" w:rsidP="00D5434D">
      <w:pPr>
        <w:pStyle w:val="a3"/>
        <w:spacing w:before="0" w:beforeAutospacing="0" w:after="0" w:afterAutospacing="0"/>
        <w:ind w:firstLine="709"/>
        <w:jc w:val="both"/>
        <w:rPr>
          <w:rFonts w:ascii="Times New Roman" w:hAnsi="Times New Roman" w:cs="Times New Roman"/>
          <w:sz w:val="28"/>
          <w:szCs w:val="28"/>
        </w:rPr>
      </w:pPr>
      <w:r w:rsidRPr="00D5434D">
        <w:rPr>
          <w:rFonts w:ascii="Times New Roman" w:hAnsi="Times New Roman" w:cs="Times New Roman"/>
          <w:sz w:val="28"/>
          <w:szCs w:val="28"/>
        </w:rPr>
        <w:t xml:space="preserve">Содержание разделов теоретической, технической, тактической, физической подготовки представлено без распределения по классам. Учитель должен самостоятельно, исходя из степени готовности занимающихся, распределить учебный материал. Более того, программа рекомендует базовый уровень содержания учебного материала. Это содержание может быть расширено по усмотрению учителя. </w:t>
      </w:r>
    </w:p>
    <w:p w:rsidR="00F9561B" w:rsidRDefault="00F9561B" w:rsidP="00F9561B">
      <w:pPr>
        <w:ind w:left="360" w:right="567"/>
        <w:jc w:val="both"/>
        <w:rPr>
          <w:rFonts w:ascii="Times New Roman" w:eastAsia="Calibri" w:hAnsi="Times New Roman" w:cs="Times New Roman"/>
          <w:sz w:val="24"/>
          <w:szCs w:val="24"/>
        </w:rPr>
      </w:pPr>
    </w:p>
    <w:p w:rsidR="00F9561B" w:rsidRDefault="00F9561B" w:rsidP="00F9561B">
      <w:pPr>
        <w:spacing w:before="100" w:beforeAutospacing="1" w:after="100" w:afterAutospacing="1" w:line="240" w:lineRule="atLeast"/>
        <w:ind w:left="284"/>
        <w:contextualSpacing/>
        <w:jc w:val="center"/>
        <w:rPr>
          <w:rFonts w:ascii="Times New Roman" w:hAnsi="Times New Roman" w:cs="Times New Roman"/>
          <w:b/>
          <w:sz w:val="24"/>
          <w:szCs w:val="24"/>
        </w:rPr>
      </w:pPr>
      <w:r>
        <w:rPr>
          <w:rFonts w:ascii="Times New Roman" w:hAnsi="Times New Roman" w:cs="Times New Roman"/>
          <w:b/>
          <w:sz w:val="24"/>
          <w:szCs w:val="24"/>
        </w:rPr>
        <w:t xml:space="preserve">Тематическое планирование  </w:t>
      </w:r>
    </w:p>
    <w:tbl>
      <w:tblPr>
        <w:tblStyle w:val="a5"/>
        <w:tblW w:w="0" w:type="auto"/>
        <w:tblInd w:w="893" w:type="dxa"/>
        <w:tblLook w:val="04A0" w:firstRow="1" w:lastRow="0" w:firstColumn="1" w:lastColumn="0" w:noHBand="0" w:noVBand="1"/>
      </w:tblPr>
      <w:tblGrid>
        <w:gridCol w:w="559"/>
        <w:gridCol w:w="3612"/>
        <w:gridCol w:w="1423"/>
        <w:gridCol w:w="1359"/>
        <w:gridCol w:w="1725"/>
      </w:tblGrid>
      <w:tr w:rsidR="00F9561B" w:rsidTr="00F81C36">
        <w:trPr>
          <w:trHeight w:val="332"/>
        </w:trPr>
        <w:tc>
          <w:tcPr>
            <w:tcW w:w="559" w:type="dxa"/>
            <w:vMerge w:val="restart"/>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 п</w:t>
            </w:r>
            <w:r>
              <w:rPr>
                <w:rFonts w:ascii="Times New Roman" w:hAnsi="Times New Roman" w:cs="Times New Roman"/>
                <w:color w:val="444444"/>
                <w:sz w:val="24"/>
                <w:szCs w:val="24"/>
                <w:lang w:val="en-US"/>
              </w:rPr>
              <w:t>/</w:t>
            </w:r>
            <w:r>
              <w:rPr>
                <w:rFonts w:ascii="Times New Roman" w:hAnsi="Times New Roman" w:cs="Times New Roman"/>
                <w:color w:val="444444"/>
                <w:sz w:val="24"/>
                <w:szCs w:val="24"/>
              </w:rPr>
              <w:t>п</w:t>
            </w:r>
          </w:p>
        </w:tc>
        <w:tc>
          <w:tcPr>
            <w:tcW w:w="3612" w:type="dxa"/>
            <w:vMerge w:val="restart"/>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Темы</w:t>
            </w:r>
          </w:p>
          <w:p w:rsidR="00F9561B" w:rsidRDefault="00F9561B" w:rsidP="00F81C36">
            <w:pPr>
              <w:spacing w:line="312" w:lineRule="atLeast"/>
              <w:jc w:val="both"/>
              <w:rPr>
                <w:rFonts w:ascii="Times New Roman" w:hAnsi="Times New Roman" w:cs="Times New Roman"/>
                <w:color w:val="444444"/>
                <w:sz w:val="24"/>
                <w:szCs w:val="24"/>
              </w:rPr>
            </w:pPr>
          </w:p>
        </w:tc>
        <w:tc>
          <w:tcPr>
            <w:tcW w:w="4507" w:type="dxa"/>
            <w:gridSpan w:val="3"/>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Количество часов</w:t>
            </w:r>
          </w:p>
        </w:tc>
      </w:tr>
      <w:tr w:rsidR="00F9561B" w:rsidTr="00F81C36">
        <w:trPr>
          <w:trHeight w:val="285"/>
        </w:trPr>
        <w:tc>
          <w:tcPr>
            <w:tcW w:w="559" w:type="dxa"/>
            <w:vMerge/>
          </w:tcPr>
          <w:p w:rsidR="00F9561B" w:rsidRDefault="00F9561B" w:rsidP="00F81C36">
            <w:pPr>
              <w:spacing w:line="312" w:lineRule="atLeast"/>
              <w:jc w:val="both"/>
              <w:rPr>
                <w:rFonts w:ascii="Times New Roman" w:hAnsi="Times New Roman" w:cs="Times New Roman"/>
                <w:color w:val="444444"/>
                <w:sz w:val="24"/>
                <w:szCs w:val="24"/>
              </w:rPr>
            </w:pPr>
          </w:p>
        </w:tc>
        <w:tc>
          <w:tcPr>
            <w:tcW w:w="3612" w:type="dxa"/>
            <w:vMerge/>
          </w:tcPr>
          <w:p w:rsidR="00F9561B" w:rsidRDefault="00F9561B" w:rsidP="00F81C36">
            <w:pPr>
              <w:spacing w:line="312" w:lineRule="atLeast"/>
              <w:jc w:val="both"/>
              <w:rPr>
                <w:rFonts w:ascii="Times New Roman" w:hAnsi="Times New Roman" w:cs="Times New Roman"/>
                <w:color w:val="444444"/>
                <w:sz w:val="24"/>
                <w:szCs w:val="24"/>
              </w:rPr>
            </w:pPr>
          </w:p>
        </w:tc>
        <w:tc>
          <w:tcPr>
            <w:tcW w:w="1423"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 xml:space="preserve">Всего </w:t>
            </w:r>
          </w:p>
        </w:tc>
        <w:tc>
          <w:tcPr>
            <w:tcW w:w="13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Теория</w:t>
            </w:r>
          </w:p>
        </w:tc>
        <w:tc>
          <w:tcPr>
            <w:tcW w:w="1725"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Практика</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1</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Передвижение и остановки</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12</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6</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2</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Броски мяча</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12</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6</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3</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Общая физическая подготовка</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4</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4</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 xml:space="preserve">Ведение мяча </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16</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5</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Отбор мяча</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4</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6</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Тактика игры</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16</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3</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5</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7</w:t>
            </w: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Правила и судейство</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2</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8</w:t>
            </w:r>
          </w:p>
        </w:tc>
        <w:tc>
          <w:tcPr>
            <w:tcW w:w="3612" w:type="dxa"/>
          </w:tcPr>
          <w:p w:rsidR="00F9561B" w:rsidRDefault="00F9561B" w:rsidP="00F81C36">
            <w:pPr>
              <w:spacing w:line="312" w:lineRule="atLeast"/>
              <w:rPr>
                <w:rFonts w:ascii="Times New Roman" w:hAnsi="Times New Roman" w:cs="Times New Roman"/>
                <w:color w:val="444444"/>
                <w:sz w:val="24"/>
                <w:szCs w:val="24"/>
              </w:rPr>
            </w:pPr>
            <w:r>
              <w:rPr>
                <w:rFonts w:ascii="Times New Roman" w:hAnsi="Times New Roman" w:cs="Times New Roman"/>
                <w:color w:val="444444"/>
                <w:sz w:val="24"/>
                <w:szCs w:val="24"/>
              </w:rPr>
              <w:t>Обманные движения (финты)</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4</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9</w:t>
            </w:r>
          </w:p>
        </w:tc>
        <w:tc>
          <w:tcPr>
            <w:tcW w:w="3612" w:type="dxa"/>
          </w:tcPr>
          <w:p w:rsidR="00F9561B" w:rsidRDefault="00F9561B" w:rsidP="00F81C36">
            <w:pPr>
              <w:spacing w:line="312" w:lineRule="atLeast"/>
              <w:rPr>
                <w:rFonts w:ascii="Times New Roman" w:hAnsi="Times New Roman" w:cs="Times New Roman"/>
                <w:color w:val="444444"/>
                <w:sz w:val="24"/>
                <w:szCs w:val="24"/>
              </w:rPr>
            </w:pPr>
            <w:r>
              <w:rPr>
                <w:rFonts w:ascii="Times New Roman" w:hAnsi="Times New Roman" w:cs="Times New Roman"/>
                <w:color w:val="444444"/>
                <w:sz w:val="24"/>
                <w:szCs w:val="24"/>
              </w:rPr>
              <w:t>Требование ТБ на занятиях секции по баскетболу</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2</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1</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0</w:t>
            </w:r>
          </w:p>
        </w:tc>
      </w:tr>
      <w:tr w:rsidR="00F9561B" w:rsidTr="00F81C36">
        <w:tc>
          <w:tcPr>
            <w:tcW w:w="559" w:type="dxa"/>
          </w:tcPr>
          <w:p w:rsidR="00F9561B" w:rsidRDefault="00F9561B" w:rsidP="00F81C36">
            <w:pPr>
              <w:spacing w:line="312" w:lineRule="atLeast"/>
              <w:jc w:val="both"/>
              <w:rPr>
                <w:rFonts w:ascii="Times New Roman" w:hAnsi="Times New Roman" w:cs="Times New Roman"/>
                <w:color w:val="444444"/>
                <w:sz w:val="24"/>
                <w:szCs w:val="24"/>
              </w:rPr>
            </w:pPr>
          </w:p>
        </w:tc>
        <w:tc>
          <w:tcPr>
            <w:tcW w:w="3612" w:type="dxa"/>
          </w:tcPr>
          <w:p w:rsidR="00F9561B" w:rsidRDefault="00F9561B" w:rsidP="00F81C36">
            <w:pPr>
              <w:spacing w:line="312" w:lineRule="atLeast"/>
              <w:jc w:val="both"/>
              <w:rPr>
                <w:rFonts w:ascii="Times New Roman" w:hAnsi="Times New Roman" w:cs="Times New Roman"/>
                <w:color w:val="444444"/>
                <w:sz w:val="24"/>
                <w:szCs w:val="24"/>
              </w:rPr>
            </w:pPr>
            <w:r>
              <w:rPr>
                <w:rFonts w:ascii="Times New Roman" w:hAnsi="Times New Roman" w:cs="Times New Roman"/>
                <w:color w:val="444444"/>
                <w:sz w:val="24"/>
                <w:szCs w:val="24"/>
              </w:rPr>
              <w:t>Итого</w:t>
            </w:r>
          </w:p>
        </w:tc>
        <w:tc>
          <w:tcPr>
            <w:tcW w:w="1423"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84</w:t>
            </w:r>
          </w:p>
        </w:tc>
        <w:tc>
          <w:tcPr>
            <w:tcW w:w="1359"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8</w:t>
            </w:r>
          </w:p>
        </w:tc>
        <w:tc>
          <w:tcPr>
            <w:tcW w:w="1725" w:type="dxa"/>
          </w:tcPr>
          <w:p w:rsidR="00F9561B" w:rsidRDefault="00F9561B" w:rsidP="00F81C36">
            <w:pPr>
              <w:spacing w:line="312" w:lineRule="atLeast"/>
              <w:jc w:val="center"/>
              <w:rPr>
                <w:rFonts w:ascii="Times New Roman" w:hAnsi="Times New Roman" w:cs="Times New Roman"/>
                <w:color w:val="444444"/>
                <w:sz w:val="24"/>
                <w:szCs w:val="24"/>
              </w:rPr>
            </w:pPr>
            <w:r>
              <w:rPr>
                <w:rFonts w:ascii="Times New Roman" w:hAnsi="Times New Roman" w:cs="Times New Roman"/>
                <w:color w:val="444444"/>
                <w:sz w:val="24"/>
                <w:szCs w:val="24"/>
              </w:rPr>
              <w:t>76</w:t>
            </w:r>
          </w:p>
        </w:tc>
      </w:tr>
    </w:tbl>
    <w:p w:rsidR="00F9561B" w:rsidRPr="00D5434D" w:rsidRDefault="00F9561B" w:rsidP="00F9561B">
      <w:pPr>
        <w:pStyle w:val="a3"/>
        <w:spacing w:before="0" w:beforeAutospacing="0" w:after="0" w:afterAutospacing="0"/>
        <w:jc w:val="both"/>
        <w:rPr>
          <w:rFonts w:ascii="Times New Roman" w:hAnsi="Times New Roman" w:cs="Times New Roman"/>
          <w:sz w:val="28"/>
          <w:szCs w:val="28"/>
        </w:rPr>
      </w:pPr>
    </w:p>
    <w:p w:rsidR="00D5434D" w:rsidRPr="00D5434D" w:rsidRDefault="00D5434D" w:rsidP="00D5434D">
      <w:pPr>
        <w:pStyle w:val="3"/>
        <w:jc w:val="center"/>
        <w:rPr>
          <w:rFonts w:ascii="Times New Roman" w:hAnsi="Times New Roman" w:cs="Times New Roman"/>
          <w:color w:val="000000" w:themeColor="text1"/>
          <w:sz w:val="28"/>
          <w:szCs w:val="28"/>
          <w:u w:val="single"/>
        </w:rPr>
      </w:pPr>
      <w:r w:rsidRPr="00D5434D">
        <w:rPr>
          <w:rFonts w:ascii="Times New Roman" w:hAnsi="Times New Roman" w:cs="Times New Roman"/>
          <w:color w:val="000000" w:themeColor="text1"/>
          <w:sz w:val="28"/>
          <w:szCs w:val="28"/>
          <w:u w:val="single"/>
        </w:rPr>
        <w:t>Содержательное обеспечение разделов программы.</w:t>
      </w:r>
    </w:p>
    <w:p w:rsidR="00D5434D" w:rsidRPr="00D5434D" w:rsidRDefault="00D5434D" w:rsidP="00D5434D">
      <w:pPr>
        <w:pStyle w:val="4"/>
        <w:jc w:val="center"/>
        <w:rPr>
          <w:rFonts w:ascii="Times New Roman" w:hAnsi="Times New Roman" w:cs="Times New Roman"/>
          <w:sz w:val="28"/>
          <w:szCs w:val="28"/>
          <w:u w:val="single"/>
        </w:rPr>
      </w:pPr>
      <w:r w:rsidRPr="00D5434D">
        <w:rPr>
          <w:rFonts w:ascii="Times New Roman" w:hAnsi="Times New Roman" w:cs="Times New Roman"/>
          <w:sz w:val="28"/>
          <w:szCs w:val="28"/>
          <w:u w:val="single"/>
        </w:rPr>
        <w:t>Теоретическая подготовка.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1. Развитие баскетбола в России и за рубежом.</w:t>
      </w:r>
      <w:r w:rsidRPr="00D5434D">
        <w:rPr>
          <w:rFonts w:ascii="Times New Roman" w:hAnsi="Times New Roman" w:cs="Times New Roman"/>
          <w:sz w:val="28"/>
          <w:szCs w:val="28"/>
        </w:rPr>
        <w:br/>
        <w:t>2. Общая характеристика сторон подготовки спортсмена.</w:t>
      </w:r>
      <w:r w:rsidRPr="00D5434D">
        <w:rPr>
          <w:rFonts w:ascii="Times New Roman" w:hAnsi="Times New Roman" w:cs="Times New Roman"/>
          <w:sz w:val="28"/>
          <w:szCs w:val="28"/>
        </w:rPr>
        <w:br/>
        <w:t xml:space="preserve">3. Физическая подготовка баскетболиста. </w:t>
      </w:r>
      <w:r w:rsidRPr="00D5434D">
        <w:rPr>
          <w:rFonts w:ascii="Times New Roman" w:hAnsi="Times New Roman" w:cs="Times New Roman"/>
          <w:sz w:val="28"/>
          <w:szCs w:val="28"/>
        </w:rPr>
        <w:br/>
      </w:r>
      <w:r w:rsidRPr="00D5434D">
        <w:rPr>
          <w:rFonts w:ascii="Times New Roman" w:hAnsi="Times New Roman" w:cs="Times New Roman"/>
          <w:sz w:val="28"/>
          <w:szCs w:val="28"/>
        </w:rPr>
        <w:lastRenderedPageBreak/>
        <w:t xml:space="preserve">4. Техническая подготовка баскетболиста. </w:t>
      </w:r>
      <w:r w:rsidRPr="00D5434D">
        <w:rPr>
          <w:rFonts w:ascii="Times New Roman" w:hAnsi="Times New Roman" w:cs="Times New Roman"/>
          <w:sz w:val="28"/>
          <w:szCs w:val="28"/>
        </w:rPr>
        <w:br/>
        <w:t xml:space="preserve">5. Тактическая подготовка баскетболиста. </w:t>
      </w:r>
      <w:r w:rsidRPr="00D5434D">
        <w:rPr>
          <w:rFonts w:ascii="Times New Roman" w:hAnsi="Times New Roman" w:cs="Times New Roman"/>
          <w:sz w:val="28"/>
          <w:szCs w:val="28"/>
        </w:rPr>
        <w:br/>
        <w:t>6. Психологическая подготовка баскетболиста.</w:t>
      </w:r>
      <w:r w:rsidRPr="00D5434D">
        <w:rPr>
          <w:rFonts w:ascii="Times New Roman" w:hAnsi="Times New Roman" w:cs="Times New Roman"/>
          <w:sz w:val="28"/>
          <w:szCs w:val="28"/>
        </w:rPr>
        <w:br/>
        <w:t xml:space="preserve">7. Соревновательная деятельность баскетболиста. </w:t>
      </w:r>
      <w:r w:rsidRPr="00D5434D">
        <w:rPr>
          <w:rFonts w:ascii="Times New Roman" w:hAnsi="Times New Roman" w:cs="Times New Roman"/>
          <w:sz w:val="28"/>
          <w:szCs w:val="28"/>
        </w:rPr>
        <w:br/>
        <w:t xml:space="preserve">8. Организация и проведение соревнований по баскетболу. </w:t>
      </w:r>
      <w:r w:rsidRPr="00D5434D">
        <w:rPr>
          <w:rFonts w:ascii="Times New Roman" w:hAnsi="Times New Roman" w:cs="Times New Roman"/>
          <w:sz w:val="28"/>
          <w:szCs w:val="28"/>
        </w:rPr>
        <w:br/>
        <w:t xml:space="preserve">9. Правила судейства соревнований по баскетболу. </w:t>
      </w:r>
      <w:r w:rsidRPr="00D5434D">
        <w:rPr>
          <w:rFonts w:ascii="Times New Roman" w:hAnsi="Times New Roman" w:cs="Times New Roman"/>
          <w:sz w:val="28"/>
          <w:szCs w:val="28"/>
        </w:rPr>
        <w:br/>
        <w:t>10. Места занятий, оборудование и инвентарь для занятий баскетболом.</w:t>
      </w:r>
    </w:p>
    <w:p w:rsidR="00D5434D" w:rsidRPr="00D5434D" w:rsidRDefault="00D5434D" w:rsidP="00D5434D">
      <w:pPr>
        <w:pStyle w:val="4"/>
        <w:jc w:val="center"/>
        <w:rPr>
          <w:rFonts w:ascii="Times New Roman" w:hAnsi="Times New Roman" w:cs="Times New Roman"/>
          <w:sz w:val="28"/>
          <w:szCs w:val="28"/>
          <w:u w:val="single"/>
        </w:rPr>
      </w:pPr>
      <w:r w:rsidRPr="00D5434D">
        <w:rPr>
          <w:rFonts w:ascii="Times New Roman" w:hAnsi="Times New Roman" w:cs="Times New Roman"/>
          <w:sz w:val="28"/>
          <w:szCs w:val="28"/>
          <w:u w:val="single"/>
        </w:rPr>
        <w:t>Физическая подготовка.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 xml:space="preserve">1. Общая физическая подготовка. </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1.1. Общеразвивающие упражнения: элементарные, с весом собственного веса, с партнером, с предметами (набивными мячами, фитболами, гимнастическими палками, обручами, с мячами различного диаметра, скакалками), на снарядах (перекладина, опорный прыжок, стенка, скамейка, канат).</w:t>
      </w:r>
      <w:r w:rsidRPr="00D5434D">
        <w:rPr>
          <w:rFonts w:ascii="Times New Roman" w:hAnsi="Times New Roman" w:cs="Times New Roman"/>
          <w:sz w:val="28"/>
          <w:szCs w:val="28"/>
        </w:rPr>
        <w:br/>
        <w:t xml:space="preserve">1.2. Подвижные игры. </w:t>
      </w:r>
      <w:r w:rsidRPr="00D5434D">
        <w:rPr>
          <w:rFonts w:ascii="Times New Roman" w:hAnsi="Times New Roman" w:cs="Times New Roman"/>
          <w:sz w:val="28"/>
          <w:szCs w:val="28"/>
        </w:rPr>
        <w:br/>
        <w:t>1.3. Эстафеты.</w:t>
      </w:r>
      <w:r w:rsidRPr="00D5434D">
        <w:rPr>
          <w:rFonts w:ascii="Times New Roman" w:hAnsi="Times New Roman" w:cs="Times New Roman"/>
          <w:sz w:val="28"/>
          <w:szCs w:val="28"/>
        </w:rPr>
        <w:br/>
        <w:t>1.4. Полосы препятствий.</w:t>
      </w:r>
      <w:r w:rsidRPr="00D5434D">
        <w:rPr>
          <w:rFonts w:ascii="Times New Roman" w:hAnsi="Times New Roman" w:cs="Times New Roman"/>
          <w:sz w:val="28"/>
          <w:szCs w:val="28"/>
        </w:rPr>
        <w:br/>
        <w:t>1.5. Акробатические упражнения (кувырки, стойки, перевороты, перекаты).</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2. Специальная физическая подготовка.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2.1. Упражнения для развития быстроты движений баскетболиста.</w:t>
      </w:r>
      <w:r w:rsidRPr="00D5434D">
        <w:rPr>
          <w:rFonts w:ascii="Times New Roman" w:hAnsi="Times New Roman" w:cs="Times New Roman"/>
          <w:sz w:val="28"/>
          <w:szCs w:val="28"/>
        </w:rPr>
        <w:br/>
        <w:t>2.2. Упражнения для развития специальной выносливости баскетболиста.</w:t>
      </w:r>
      <w:r w:rsidRPr="00D5434D">
        <w:rPr>
          <w:rFonts w:ascii="Times New Roman" w:hAnsi="Times New Roman" w:cs="Times New Roman"/>
          <w:sz w:val="28"/>
          <w:szCs w:val="28"/>
        </w:rPr>
        <w:br/>
        <w:t>2.3. Упражнения для развития скоростно-силовых качеств баскетболиста.</w:t>
      </w:r>
      <w:r w:rsidRPr="00D5434D">
        <w:rPr>
          <w:rFonts w:ascii="Times New Roman" w:hAnsi="Times New Roman" w:cs="Times New Roman"/>
          <w:sz w:val="28"/>
          <w:szCs w:val="28"/>
        </w:rPr>
        <w:br/>
        <w:t>2.4. Упражнения для развития ловкости баскетболиста.</w:t>
      </w:r>
    </w:p>
    <w:p w:rsidR="00D5434D" w:rsidRPr="00D5434D" w:rsidRDefault="00D5434D" w:rsidP="00D5434D">
      <w:pPr>
        <w:pStyle w:val="4"/>
        <w:jc w:val="center"/>
        <w:rPr>
          <w:rFonts w:ascii="Times New Roman" w:hAnsi="Times New Roman" w:cs="Times New Roman"/>
          <w:sz w:val="28"/>
          <w:szCs w:val="28"/>
          <w:u w:val="single"/>
        </w:rPr>
      </w:pPr>
      <w:r w:rsidRPr="00D5434D">
        <w:rPr>
          <w:rFonts w:ascii="Times New Roman" w:hAnsi="Times New Roman" w:cs="Times New Roman"/>
          <w:sz w:val="28"/>
          <w:szCs w:val="28"/>
          <w:u w:val="single"/>
        </w:rPr>
        <w:t>Техническая подготовка.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1. Упражнения без мяча.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1.1. Прыжок вверх-вперед толчком одной и приземлением на одну ногу.</w:t>
      </w:r>
      <w:r w:rsidRPr="00D5434D">
        <w:rPr>
          <w:rFonts w:ascii="Times New Roman" w:hAnsi="Times New Roman" w:cs="Times New Roman"/>
          <w:sz w:val="28"/>
          <w:szCs w:val="28"/>
        </w:rPr>
        <w:br/>
        <w:t xml:space="preserve">1.2. Передвижение приставными шагами правым (левым) боком: </w:t>
      </w:r>
    </w:p>
    <w:p w:rsidR="00D5434D" w:rsidRPr="00D5434D" w:rsidRDefault="00D5434D" w:rsidP="00D5434D">
      <w:pPr>
        <w:pStyle w:val="a3"/>
        <w:numPr>
          <w:ilvl w:val="0"/>
          <w:numId w:val="3"/>
        </w:numPr>
        <w:rPr>
          <w:rFonts w:ascii="Times New Roman" w:hAnsi="Times New Roman" w:cs="Times New Roman"/>
          <w:sz w:val="28"/>
          <w:szCs w:val="28"/>
        </w:rPr>
      </w:pPr>
      <w:r w:rsidRPr="00D5434D">
        <w:rPr>
          <w:rFonts w:ascii="Times New Roman" w:hAnsi="Times New Roman" w:cs="Times New Roman"/>
          <w:sz w:val="28"/>
          <w:szCs w:val="28"/>
        </w:rPr>
        <w:t>с разной скоростью;</w:t>
      </w:r>
    </w:p>
    <w:p w:rsidR="00D5434D" w:rsidRPr="00D5434D" w:rsidRDefault="00D5434D" w:rsidP="00D5434D">
      <w:pPr>
        <w:pStyle w:val="a3"/>
        <w:numPr>
          <w:ilvl w:val="0"/>
          <w:numId w:val="3"/>
        </w:numPr>
        <w:rPr>
          <w:rFonts w:ascii="Times New Roman" w:hAnsi="Times New Roman" w:cs="Times New Roman"/>
          <w:sz w:val="28"/>
          <w:szCs w:val="28"/>
        </w:rPr>
      </w:pPr>
      <w:r w:rsidRPr="00D5434D">
        <w:rPr>
          <w:rFonts w:ascii="Times New Roman" w:hAnsi="Times New Roman" w:cs="Times New Roman"/>
          <w:sz w:val="28"/>
          <w:szCs w:val="28"/>
        </w:rPr>
        <w:t>в одном и в разных направлениях.</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1.3. Передвижение правым – левым боком.</w:t>
      </w:r>
      <w:r w:rsidRPr="00D5434D">
        <w:rPr>
          <w:rFonts w:ascii="Times New Roman" w:hAnsi="Times New Roman" w:cs="Times New Roman"/>
          <w:sz w:val="28"/>
          <w:szCs w:val="28"/>
        </w:rPr>
        <w:br/>
        <w:t>1.4. Передвижение в стойке баскетболиста.</w:t>
      </w:r>
      <w:r w:rsidRPr="00D5434D">
        <w:rPr>
          <w:rFonts w:ascii="Times New Roman" w:hAnsi="Times New Roman" w:cs="Times New Roman"/>
          <w:sz w:val="28"/>
          <w:szCs w:val="28"/>
        </w:rPr>
        <w:br/>
        <w:t>1.5. Остановка прыжком после ускорения.</w:t>
      </w:r>
      <w:r w:rsidRPr="00D5434D">
        <w:rPr>
          <w:rFonts w:ascii="Times New Roman" w:hAnsi="Times New Roman" w:cs="Times New Roman"/>
          <w:sz w:val="28"/>
          <w:szCs w:val="28"/>
        </w:rPr>
        <w:br/>
        <w:t>1.6. Остановка в один шаг после ускорения.</w:t>
      </w:r>
      <w:r w:rsidRPr="00D5434D">
        <w:rPr>
          <w:rFonts w:ascii="Times New Roman" w:hAnsi="Times New Roman" w:cs="Times New Roman"/>
          <w:sz w:val="28"/>
          <w:szCs w:val="28"/>
        </w:rPr>
        <w:br/>
        <w:t>1.7. Остановка в два шага после ускорения.</w:t>
      </w:r>
      <w:r w:rsidRPr="00D5434D">
        <w:rPr>
          <w:rFonts w:ascii="Times New Roman" w:hAnsi="Times New Roman" w:cs="Times New Roman"/>
          <w:sz w:val="28"/>
          <w:szCs w:val="28"/>
        </w:rPr>
        <w:br/>
        <w:t>1.8. Повороты на месте.</w:t>
      </w:r>
      <w:r w:rsidRPr="00D5434D">
        <w:rPr>
          <w:rFonts w:ascii="Times New Roman" w:hAnsi="Times New Roman" w:cs="Times New Roman"/>
          <w:sz w:val="28"/>
          <w:szCs w:val="28"/>
        </w:rPr>
        <w:br/>
        <w:t>1.9. Повороты в движении.</w:t>
      </w:r>
      <w:r w:rsidRPr="00D5434D">
        <w:rPr>
          <w:rFonts w:ascii="Times New Roman" w:hAnsi="Times New Roman" w:cs="Times New Roman"/>
          <w:sz w:val="28"/>
          <w:szCs w:val="28"/>
        </w:rPr>
        <w:br/>
      </w:r>
      <w:r w:rsidRPr="00D5434D">
        <w:rPr>
          <w:rFonts w:ascii="Times New Roman" w:hAnsi="Times New Roman" w:cs="Times New Roman"/>
          <w:sz w:val="28"/>
          <w:szCs w:val="28"/>
        </w:rPr>
        <w:lastRenderedPageBreak/>
        <w:t>1.10. Имитация защитных действий против игрока нападения.</w:t>
      </w:r>
      <w:r w:rsidRPr="00D5434D">
        <w:rPr>
          <w:rFonts w:ascii="Times New Roman" w:hAnsi="Times New Roman" w:cs="Times New Roman"/>
          <w:sz w:val="28"/>
          <w:szCs w:val="28"/>
        </w:rPr>
        <w:br/>
        <w:t>1.11. Имитация действий атаки против игрока защиты.</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2. Ловля и передача мяча.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2.1. Двумя руками от груди, стоя на месте.</w:t>
      </w:r>
      <w:r w:rsidRPr="00D5434D">
        <w:rPr>
          <w:rFonts w:ascii="Times New Roman" w:hAnsi="Times New Roman" w:cs="Times New Roman"/>
          <w:sz w:val="28"/>
          <w:szCs w:val="28"/>
        </w:rPr>
        <w:br/>
        <w:t>2.2. Двумя руками от груди с шагом вперед.</w:t>
      </w:r>
      <w:r w:rsidRPr="00D5434D">
        <w:rPr>
          <w:rFonts w:ascii="Times New Roman" w:hAnsi="Times New Roman" w:cs="Times New Roman"/>
          <w:sz w:val="28"/>
          <w:szCs w:val="28"/>
        </w:rPr>
        <w:br/>
        <w:t>2.3. Двумя руками от груди в движении.</w:t>
      </w:r>
      <w:r w:rsidRPr="00D5434D">
        <w:rPr>
          <w:rFonts w:ascii="Times New Roman" w:hAnsi="Times New Roman" w:cs="Times New Roman"/>
          <w:sz w:val="28"/>
          <w:szCs w:val="28"/>
        </w:rPr>
        <w:br/>
        <w:t>2.4. Передача одной рукой от плеча.</w:t>
      </w:r>
      <w:r w:rsidRPr="00D5434D">
        <w:rPr>
          <w:rFonts w:ascii="Times New Roman" w:hAnsi="Times New Roman" w:cs="Times New Roman"/>
          <w:sz w:val="28"/>
          <w:szCs w:val="28"/>
        </w:rPr>
        <w:br/>
        <w:t>2.5. Передача одной рукой с шагом вперед.</w:t>
      </w:r>
      <w:r w:rsidRPr="00D5434D">
        <w:rPr>
          <w:rFonts w:ascii="Times New Roman" w:hAnsi="Times New Roman" w:cs="Times New Roman"/>
          <w:sz w:val="28"/>
          <w:szCs w:val="28"/>
        </w:rPr>
        <w:br/>
        <w:t>2.6. То же после ведения мяча.</w:t>
      </w:r>
      <w:r w:rsidRPr="00D5434D">
        <w:rPr>
          <w:rFonts w:ascii="Times New Roman" w:hAnsi="Times New Roman" w:cs="Times New Roman"/>
          <w:sz w:val="28"/>
          <w:szCs w:val="28"/>
        </w:rPr>
        <w:br/>
        <w:t>2.7. Передача одной рукой с отскоком от пола.</w:t>
      </w:r>
      <w:r w:rsidRPr="00D5434D">
        <w:rPr>
          <w:rFonts w:ascii="Times New Roman" w:hAnsi="Times New Roman" w:cs="Times New Roman"/>
          <w:sz w:val="28"/>
          <w:szCs w:val="28"/>
        </w:rPr>
        <w:br/>
        <w:t>2.8. Передача двумя руками с отскоком от пола.</w:t>
      </w:r>
      <w:r w:rsidRPr="00D5434D">
        <w:rPr>
          <w:rFonts w:ascii="Times New Roman" w:hAnsi="Times New Roman" w:cs="Times New Roman"/>
          <w:sz w:val="28"/>
          <w:szCs w:val="28"/>
        </w:rPr>
        <w:br/>
        <w:t>2.9. Передача одной рукой снизу от пола.</w:t>
      </w:r>
      <w:r w:rsidRPr="00D5434D">
        <w:rPr>
          <w:rFonts w:ascii="Times New Roman" w:hAnsi="Times New Roman" w:cs="Times New Roman"/>
          <w:sz w:val="28"/>
          <w:szCs w:val="28"/>
        </w:rPr>
        <w:br/>
        <w:t>2.10. То же в движении.</w:t>
      </w:r>
      <w:r w:rsidRPr="00D5434D">
        <w:rPr>
          <w:rFonts w:ascii="Times New Roman" w:hAnsi="Times New Roman" w:cs="Times New Roman"/>
          <w:sz w:val="28"/>
          <w:szCs w:val="28"/>
        </w:rPr>
        <w:br/>
        <w:t>2.11. Ловля мяча после полуотскока.</w:t>
      </w:r>
      <w:r w:rsidRPr="00D5434D">
        <w:rPr>
          <w:rFonts w:ascii="Times New Roman" w:hAnsi="Times New Roman" w:cs="Times New Roman"/>
          <w:sz w:val="28"/>
          <w:szCs w:val="28"/>
        </w:rPr>
        <w:br/>
        <w:t>2.12. Ловля высоко летящего мяча.</w:t>
      </w:r>
      <w:r w:rsidRPr="00D5434D">
        <w:rPr>
          <w:rFonts w:ascii="Times New Roman" w:hAnsi="Times New Roman" w:cs="Times New Roman"/>
          <w:sz w:val="28"/>
          <w:szCs w:val="28"/>
        </w:rPr>
        <w:br/>
        <w:t>2.13. Ловля катящегося мяча, стоя на месте.</w:t>
      </w:r>
      <w:r w:rsidRPr="00D5434D">
        <w:rPr>
          <w:rFonts w:ascii="Times New Roman" w:hAnsi="Times New Roman" w:cs="Times New Roman"/>
          <w:sz w:val="28"/>
          <w:szCs w:val="28"/>
        </w:rPr>
        <w:br/>
        <w:t>2.14. Ловля катящегося мяча в движении.</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3. Ведение мяча.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3.1. На месте.</w:t>
      </w:r>
      <w:r w:rsidRPr="00D5434D">
        <w:rPr>
          <w:rFonts w:ascii="Times New Roman" w:hAnsi="Times New Roman" w:cs="Times New Roman"/>
          <w:sz w:val="28"/>
          <w:szCs w:val="28"/>
        </w:rPr>
        <w:br/>
        <w:t>3.2. В движении шагом.</w:t>
      </w:r>
      <w:r w:rsidRPr="00D5434D">
        <w:rPr>
          <w:rFonts w:ascii="Times New Roman" w:hAnsi="Times New Roman" w:cs="Times New Roman"/>
          <w:sz w:val="28"/>
          <w:szCs w:val="28"/>
        </w:rPr>
        <w:br/>
        <w:t xml:space="preserve">3.3. В движении бегом. </w:t>
      </w:r>
      <w:r w:rsidRPr="00D5434D">
        <w:rPr>
          <w:rFonts w:ascii="Times New Roman" w:hAnsi="Times New Roman" w:cs="Times New Roman"/>
          <w:sz w:val="28"/>
          <w:szCs w:val="28"/>
        </w:rPr>
        <w:br/>
        <w:t>3.4. То же с изменением направления и скорости.</w:t>
      </w:r>
      <w:r w:rsidRPr="00D5434D">
        <w:rPr>
          <w:rFonts w:ascii="Times New Roman" w:hAnsi="Times New Roman" w:cs="Times New Roman"/>
          <w:sz w:val="28"/>
          <w:szCs w:val="28"/>
        </w:rPr>
        <w:br/>
        <w:t>3.5. То же с изменением высоты отскока.</w:t>
      </w:r>
      <w:r w:rsidRPr="00D5434D">
        <w:rPr>
          <w:rFonts w:ascii="Times New Roman" w:hAnsi="Times New Roman" w:cs="Times New Roman"/>
          <w:sz w:val="28"/>
          <w:szCs w:val="28"/>
        </w:rPr>
        <w:br/>
        <w:t>3.6. Правой и левой рукой поочередно на месте.</w:t>
      </w:r>
      <w:r w:rsidRPr="00D5434D">
        <w:rPr>
          <w:rFonts w:ascii="Times New Roman" w:hAnsi="Times New Roman" w:cs="Times New Roman"/>
          <w:sz w:val="28"/>
          <w:szCs w:val="28"/>
        </w:rPr>
        <w:br/>
        <w:t>3.7. Правой и левой рукой поочередно в движении.</w:t>
      </w:r>
      <w:r w:rsidRPr="00D5434D">
        <w:rPr>
          <w:rFonts w:ascii="Times New Roman" w:hAnsi="Times New Roman" w:cs="Times New Roman"/>
          <w:sz w:val="28"/>
          <w:szCs w:val="28"/>
        </w:rPr>
        <w:br/>
        <w:t>3.8. Перевод мяча с правой руки на левую и обратно, стоя на месте.</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b/>
          <w:bCs/>
          <w:sz w:val="28"/>
          <w:szCs w:val="28"/>
        </w:rPr>
        <w:t>4. Броски мяча.</w:t>
      </w:r>
    </w:p>
    <w:p w:rsidR="00D5434D" w:rsidRPr="00D5434D" w:rsidRDefault="00D5434D" w:rsidP="00D5434D">
      <w:pPr>
        <w:pStyle w:val="a3"/>
        <w:rPr>
          <w:rFonts w:ascii="Times New Roman" w:hAnsi="Times New Roman" w:cs="Times New Roman"/>
          <w:sz w:val="28"/>
          <w:szCs w:val="28"/>
        </w:rPr>
      </w:pPr>
      <w:r w:rsidRPr="00D5434D">
        <w:rPr>
          <w:rFonts w:ascii="Times New Roman" w:hAnsi="Times New Roman" w:cs="Times New Roman"/>
          <w:sz w:val="28"/>
          <w:szCs w:val="28"/>
        </w:rPr>
        <w:t>4.1. Одной рукой в баскетбольный щит с места.</w:t>
      </w:r>
      <w:r w:rsidRPr="00D5434D">
        <w:rPr>
          <w:rFonts w:ascii="Times New Roman" w:hAnsi="Times New Roman" w:cs="Times New Roman"/>
          <w:sz w:val="28"/>
          <w:szCs w:val="28"/>
        </w:rPr>
        <w:br/>
        <w:t>4.2. Двумя руками от груди в баскетбольный щит с места.</w:t>
      </w:r>
      <w:r w:rsidRPr="00D5434D">
        <w:rPr>
          <w:rFonts w:ascii="Times New Roman" w:hAnsi="Times New Roman" w:cs="Times New Roman"/>
          <w:sz w:val="28"/>
          <w:szCs w:val="28"/>
        </w:rPr>
        <w:br/>
        <w:t>4.3. Двумя руками от груди в баскетбольный щит после ведения и остановки.</w:t>
      </w:r>
      <w:r w:rsidRPr="00D5434D">
        <w:rPr>
          <w:rFonts w:ascii="Times New Roman" w:hAnsi="Times New Roman" w:cs="Times New Roman"/>
          <w:sz w:val="28"/>
          <w:szCs w:val="28"/>
        </w:rPr>
        <w:br/>
        <w:t>4.4. Двумя руками от груди в баскетбольную корзину с места.</w:t>
      </w:r>
      <w:r w:rsidRPr="00D5434D">
        <w:rPr>
          <w:rFonts w:ascii="Times New Roman" w:hAnsi="Times New Roman" w:cs="Times New Roman"/>
          <w:sz w:val="28"/>
          <w:szCs w:val="28"/>
        </w:rPr>
        <w:br/>
        <w:t>4.5. Двумя руками от груди в баскетбольную корзину после ведения.</w:t>
      </w:r>
      <w:r w:rsidRPr="00D5434D">
        <w:rPr>
          <w:rFonts w:ascii="Times New Roman" w:hAnsi="Times New Roman" w:cs="Times New Roman"/>
          <w:sz w:val="28"/>
          <w:szCs w:val="28"/>
        </w:rPr>
        <w:br/>
        <w:t>4.6. Одной рукой в баскетбольную корзину с места.</w:t>
      </w:r>
      <w:r w:rsidRPr="00D5434D">
        <w:rPr>
          <w:rFonts w:ascii="Times New Roman" w:hAnsi="Times New Roman" w:cs="Times New Roman"/>
          <w:sz w:val="28"/>
          <w:szCs w:val="28"/>
        </w:rPr>
        <w:br/>
        <w:t>4.7. Одной рукой в баскетбольную корзину после ведения.</w:t>
      </w:r>
      <w:r w:rsidRPr="00D5434D">
        <w:rPr>
          <w:rFonts w:ascii="Times New Roman" w:hAnsi="Times New Roman" w:cs="Times New Roman"/>
          <w:sz w:val="28"/>
          <w:szCs w:val="28"/>
        </w:rPr>
        <w:br/>
        <w:t>4.8. Одной рукой в баскетбольную корзину после двух шагов.</w:t>
      </w:r>
      <w:r w:rsidRPr="00D5434D">
        <w:rPr>
          <w:rFonts w:ascii="Times New Roman" w:hAnsi="Times New Roman" w:cs="Times New Roman"/>
          <w:sz w:val="28"/>
          <w:szCs w:val="28"/>
        </w:rPr>
        <w:br/>
        <w:t>4.9. В прыжке одной рукой с места.</w:t>
      </w:r>
      <w:r w:rsidRPr="00D5434D">
        <w:rPr>
          <w:rFonts w:ascii="Times New Roman" w:hAnsi="Times New Roman" w:cs="Times New Roman"/>
          <w:sz w:val="28"/>
          <w:szCs w:val="28"/>
        </w:rPr>
        <w:br/>
        <w:t>4.10. Штрафной.</w:t>
      </w:r>
      <w:r w:rsidRPr="00D5434D">
        <w:rPr>
          <w:rFonts w:ascii="Times New Roman" w:hAnsi="Times New Roman" w:cs="Times New Roman"/>
          <w:sz w:val="28"/>
          <w:szCs w:val="28"/>
        </w:rPr>
        <w:br/>
        <w:t>4.11. Двумя руками снизу в движении.</w:t>
      </w:r>
      <w:r w:rsidRPr="00D5434D">
        <w:rPr>
          <w:rFonts w:ascii="Times New Roman" w:hAnsi="Times New Roman" w:cs="Times New Roman"/>
          <w:sz w:val="28"/>
          <w:szCs w:val="28"/>
        </w:rPr>
        <w:br/>
        <w:t>4.12. Одной рукой в прыжке после ловли мяча в движении.</w:t>
      </w:r>
      <w:r w:rsidRPr="00D5434D">
        <w:rPr>
          <w:rFonts w:ascii="Times New Roman" w:hAnsi="Times New Roman" w:cs="Times New Roman"/>
          <w:sz w:val="28"/>
          <w:szCs w:val="28"/>
        </w:rPr>
        <w:br/>
      </w:r>
      <w:r w:rsidRPr="00D5434D">
        <w:rPr>
          <w:rFonts w:ascii="Times New Roman" w:hAnsi="Times New Roman" w:cs="Times New Roman"/>
          <w:sz w:val="28"/>
          <w:szCs w:val="28"/>
        </w:rPr>
        <w:lastRenderedPageBreak/>
        <w:t>4.13. В прыжке со средней дистанции.</w:t>
      </w:r>
      <w:r w:rsidRPr="00D5434D">
        <w:rPr>
          <w:rFonts w:ascii="Times New Roman" w:hAnsi="Times New Roman" w:cs="Times New Roman"/>
          <w:sz w:val="28"/>
          <w:szCs w:val="28"/>
        </w:rPr>
        <w:br/>
        <w:t>4.14. В прыжке с дальней дистанции.</w:t>
      </w:r>
      <w:r w:rsidRPr="00D5434D">
        <w:rPr>
          <w:rFonts w:ascii="Times New Roman" w:hAnsi="Times New Roman" w:cs="Times New Roman"/>
          <w:sz w:val="28"/>
          <w:szCs w:val="28"/>
        </w:rPr>
        <w:br/>
        <w:t>4.15. Вырывание мяча.</w:t>
      </w:r>
      <w:r w:rsidRPr="00D5434D">
        <w:rPr>
          <w:rFonts w:ascii="Times New Roman" w:hAnsi="Times New Roman" w:cs="Times New Roman"/>
          <w:sz w:val="28"/>
          <w:szCs w:val="28"/>
        </w:rPr>
        <w:br/>
        <w:t>4.16. Выбивание мяча.</w:t>
      </w:r>
    </w:p>
    <w:p w:rsidR="00D5434D" w:rsidRPr="00D5434D" w:rsidRDefault="00D5434D" w:rsidP="00D5434D">
      <w:pPr>
        <w:pStyle w:val="4"/>
        <w:jc w:val="center"/>
        <w:rPr>
          <w:rFonts w:ascii="Times New Roman" w:hAnsi="Times New Roman" w:cs="Times New Roman"/>
          <w:sz w:val="28"/>
          <w:szCs w:val="28"/>
          <w:u w:val="single"/>
        </w:rPr>
      </w:pPr>
      <w:r w:rsidRPr="00D5434D">
        <w:rPr>
          <w:rFonts w:ascii="Times New Roman" w:hAnsi="Times New Roman" w:cs="Times New Roman"/>
          <w:sz w:val="28"/>
          <w:szCs w:val="28"/>
          <w:u w:val="single"/>
        </w:rPr>
        <w:t>Тактическая подготовка.</w:t>
      </w:r>
    </w:p>
    <w:p w:rsidR="00D5434D" w:rsidRPr="00D5434D" w:rsidRDefault="00D5434D" w:rsidP="00D5434D">
      <w:pPr>
        <w:pStyle w:val="a3"/>
        <w:rPr>
          <w:rFonts w:ascii="Times New Roman" w:hAnsi="Times New Roman" w:cs="Times New Roman"/>
          <w:b/>
          <w:bCs/>
          <w:sz w:val="28"/>
          <w:szCs w:val="28"/>
          <w:u w:val="single"/>
        </w:rPr>
      </w:pPr>
      <w:r w:rsidRPr="00D5434D">
        <w:rPr>
          <w:rFonts w:ascii="Times New Roman" w:hAnsi="Times New Roman" w:cs="Times New Roman"/>
          <w:sz w:val="28"/>
          <w:szCs w:val="28"/>
        </w:rPr>
        <w:t>1. Защитные действия при опеке игрока без мяча.</w:t>
      </w:r>
      <w:r w:rsidRPr="00D5434D">
        <w:rPr>
          <w:rFonts w:ascii="Times New Roman" w:hAnsi="Times New Roman" w:cs="Times New Roman"/>
          <w:sz w:val="28"/>
          <w:szCs w:val="28"/>
        </w:rPr>
        <w:br/>
        <w:t>2. Защитные действия при опеке игрока с мячом.</w:t>
      </w:r>
      <w:r w:rsidRPr="00D5434D">
        <w:rPr>
          <w:rFonts w:ascii="Times New Roman" w:hAnsi="Times New Roman" w:cs="Times New Roman"/>
          <w:sz w:val="28"/>
          <w:szCs w:val="28"/>
        </w:rPr>
        <w:br/>
        <w:t>3. Перехват мяча.</w:t>
      </w:r>
      <w:r w:rsidRPr="00D5434D">
        <w:rPr>
          <w:rFonts w:ascii="Times New Roman" w:hAnsi="Times New Roman" w:cs="Times New Roman"/>
          <w:sz w:val="28"/>
          <w:szCs w:val="28"/>
        </w:rPr>
        <w:br/>
        <w:t>4. Борьба за мяч после отскока от щита.</w:t>
      </w:r>
      <w:r w:rsidRPr="00D5434D">
        <w:rPr>
          <w:rFonts w:ascii="Times New Roman" w:hAnsi="Times New Roman" w:cs="Times New Roman"/>
          <w:sz w:val="28"/>
          <w:szCs w:val="28"/>
        </w:rPr>
        <w:br/>
        <w:t>5. Быстрый прорыв.</w:t>
      </w:r>
      <w:r w:rsidRPr="00D5434D">
        <w:rPr>
          <w:rFonts w:ascii="Times New Roman" w:hAnsi="Times New Roman" w:cs="Times New Roman"/>
          <w:sz w:val="28"/>
          <w:szCs w:val="28"/>
        </w:rPr>
        <w:br/>
        <w:t>6. Командные действия в защите.</w:t>
      </w:r>
      <w:r w:rsidRPr="00D5434D">
        <w:rPr>
          <w:rFonts w:ascii="Times New Roman" w:hAnsi="Times New Roman" w:cs="Times New Roman"/>
          <w:sz w:val="28"/>
          <w:szCs w:val="28"/>
        </w:rPr>
        <w:br/>
        <w:t>7. Командные действия в нападении.</w:t>
      </w:r>
      <w:r w:rsidRPr="00D5434D">
        <w:rPr>
          <w:rFonts w:ascii="Times New Roman" w:hAnsi="Times New Roman" w:cs="Times New Roman"/>
          <w:sz w:val="28"/>
          <w:szCs w:val="28"/>
        </w:rPr>
        <w:br/>
        <w:t>8. Игра в баскетбол с заданными тактическими действиями.</w:t>
      </w:r>
    </w:p>
    <w:p w:rsidR="00D5434D" w:rsidRPr="00D5434D" w:rsidRDefault="00D5434D" w:rsidP="00D5434D">
      <w:pPr>
        <w:pStyle w:val="a3"/>
        <w:spacing w:after="0" w:afterAutospacing="0"/>
        <w:jc w:val="center"/>
        <w:rPr>
          <w:rFonts w:ascii="Times New Roman" w:hAnsi="Times New Roman" w:cs="Times New Roman"/>
          <w:b/>
          <w:color w:val="333333"/>
          <w:sz w:val="28"/>
          <w:szCs w:val="28"/>
          <w:u w:val="single"/>
        </w:rPr>
      </w:pPr>
      <w:r w:rsidRPr="00D5434D">
        <w:rPr>
          <w:rFonts w:ascii="Times New Roman" w:hAnsi="Times New Roman" w:cs="Times New Roman"/>
          <w:b/>
          <w:color w:val="333333"/>
          <w:sz w:val="28"/>
          <w:szCs w:val="28"/>
          <w:u w:val="single"/>
        </w:rPr>
        <w:t>Ожидаемый результат:</w:t>
      </w:r>
    </w:p>
    <w:p w:rsidR="00D5434D" w:rsidRPr="00D5434D" w:rsidRDefault="00D5434D" w:rsidP="00D5434D">
      <w:pPr>
        <w:jc w:val="both"/>
        <w:rPr>
          <w:rFonts w:ascii="Times New Roman" w:hAnsi="Times New Roman" w:cs="Times New Roman"/>
          <w:sz w:val="24"/>
          <w:szCs w:val="24"/>
        </w:rPr>
      </w:pPr>
    </w:p>
    <w:p w:rsidR="00D5434D" w:rsidRPr="00D5434D" w:rsidRDefault="00D5434D" w:rsidP="00D5434D">
      <w:pPr>
        <w:ind w:firstLine="709"/>
        <w:jc w:val="both"/>
        <w:rPr>
          <w:rFonts w:ascii="Times New Roman" w:hAnsi="Times New Roman" w:cs="Times New Roman"/>
          <w:sz w:val="28"/>
          <w:szCs w:val="28"/>
        </w:rPr>
      </w:pPr>
      <w:r w:rsidRPr="00D5434D">
        <w:rPr>
          <w:rFonts w:ascii="Times New Roman" w:hAnsi="Times New Roman" w:cs="Times New Roman"/>
          <w:sz w:val="28"/>
          <w:szCs w:val="28"/>
        </w:rPr>
        <w:t>Реализация данной программы будет способствовать  повышению физиологической активности систем организма, содействию оптимизации умственной и физической работоспособности в режиме учебной деятельности, более успешной адаптации   ребенка к школе,</w:t>
      </w:r>
      <w:r w:rsidRPr="00D5434D">
        <w:rPr>
          <w:rFonts w:ascii="Times New Roman" w:hAnsi="Times New Roman" w:cs="Times New Roman"/>
          <w:iCs/>
          <w:sz w:val="28"/>
          <w:szCs w:val="28"/>
        </w:rPr>
        <w:t xml:space="preserve"> повышению интереса к занятиям  физической культурой, увеличению числа учащихся стремящихся вести здоровый образ жизни.</w:t>
      </w:r>
    </w:p>
    <w:p w:rsidR="00D5434D" w:rsidRDefault="00D5434D" w:rsidP="00D5434D">
      <w:pPr>
        <w:ind w:firstLine="708"/>
        <w:jc w:val="both"/>
        <w:rPr>
          <w:rFonts w:ascii="Times New Roman" w:hAnsi="Times New Roman" w:cs="Times New Roman"/>
          <w:sz w:val="28"/>
          <w:szCs w:val="28"/>
        </w:rPr>
      </w:pPr>
      <w:r w:rsidRPr="00D5434D">
        <w:rPr>
          <w:rFonts w:ascii="Times New Roman" w:hAnsi="Times New Roman" w:cs="Times New Roman"/>
          <w:sz w:val="28"/>
          <w:szCs w:val="28"/>
        </w:rPr>
        <w:t>Направленность на усиление оздоровительного эффекта педагогического процесса достигается за счет включения в содержание программы материалов о разнообразных оздоровительных системах и комплексах упражнений с мячом с учетом индивидуального физического развития и подготовленности учащихся и  состояния их здоровья.</w:t>
      </w:r>
    </w:p>
    <w:p w:rsidR="00AB6FBD" w:rsidRDefault="00AB6FBD" w:rsidP="00AB6FBD">
      <w:pPr>
        <w:spacing w:after="0" w:line="295" w:lineRule="exact"/>
        <w:rPr>
          <w:rFonts w:ascii="Times New Roman" w:hAnsi="Times New Roman" w:cs="Times New Roman"/>
          <w:b/>
          <w:sz w:val="28"/>
          <w:szCs w:val="28"/>
        </w:rPr>
      </w:pPr>
      <w:r w:rsidRPr="00AB6FBD">
        <w:rPr>
          <w:rFonts w:ascii="Times New Roman" w:hAnsi="Times New Roman" w:cs="Times New Roman"/>
          <w:b/>
          <w:sz w:val="28"/>
          <w:szCs w:val="28"/>
        </w:rPr>
        <w:t>Материально-техническое обеспечение образовательного процесса</w:t>
      </w:r>
    </w:p>
    <w:p w:rsidR="00AB6FBD" w:rsidRPr="00AB6FBD" w:rsidRDefault="00AB6FBD" w:rsidP="00AB6FBD">
      <w:pPr>
        <w:spacing w:after="0" w:line="295" w:lineRule="exact"/>
        <w:rPr>
          <w:rFonts w:ascii="Times New Roman" w:hAnsi="Times New Roman" w:cs="Times New Roman"/>
          <w:b/>
          <w:sz w:val="28"/>
          <w:szCs w:val="28"/>
        </w:rPr>
      </w:pPr>
    </w:p>
    <w:p w:rsidR="00AB6FBD" w:rsidRPr="00AB6FBD" w:rsidRDefault="00AB6FBD" w:rsidP="00AB6FBD">
      <w:pPr>
        <w:spacing w:after="0" w:line="360" w:lineRule="auto"/>
        <w:jc w:val="both"/>
        <w:rPr>
          <w:rFonts w:ascii="Times New Roman" w:hAnsi="Times New Roman" w:cs="Times New Roman"/>
          <w:sz w:val="28"/>
          <w:szCs w:val="28"/>
        </w:rPr>
      </w:pPr>
      <w:r w:rsidRPr="00AB6FBD">
        <w:rPr>
          <w:rFonts w:ascii="Times New Roman" w:hAnsi="Times New Roman" w:cs="Times New Roman"/>
          <w:sz w:val="28"/>
          <w:szCs w:val="28"/>
        </w:rPr>
        <w:t xml:space="preserve"> Основной учебной базой для проведения занятий является спортивный зал ОУ. Спортивный инвентарь: баскеттобльные мячи  -15 штук; набивные мячи - 5 штук;; гимнастические скакалки для прыжков 10 штук; гимнастические маты - 10 штук; баскетбольные мячи - 5 штук теннисные мячи -10 штук; Спортивные снаряды: гимнастические скамейки –2 штуки; гимнастическая стенка – 4 пролета.</w:t>
      </w:r>
    </w:p>
    <w:p w:rsidR="00AB6FBD" w:rsidRPr="00D5434D" w:rsidRDefault="00AB6FBD" w:rsidP="00D5434D">
      <w:pPr>
        <w:ind w:firstLine="708"/>
        <w:jc w:val="both"/>
        <w:rPr>
          <w:rFonts w:ascii="Times New Roman" w:hAnsi="Times New Roman" w:cs="Times New Roman"/>
          <w:sz w:val="28"/>
          <w:szCs w:val="28"/>
        </w:rPr>
      </w:pPr>
    </w:p>
    <w:p w:rsidR="00D5434D" w:rsidRPr="00D5434D" w:rsidRDefault="00D5434D" w:rsidP="00D5434D">
      <w:pPr>
        <w:ind w:firstLine="708"/>
        <w:jc w:val="both"/>
        <w:rPr>
          <w:rStyle w:val="a6"/>
          <w:rFonts w:ascii="Times New Roman" w:hAnsi="Times New Roman" w:cs="Times New Roman"/>
          <w:b w:val="0"/>
          <w:bCs w:val="0"/>
        </w:rPr>
      </w:pPr>
    </w:p>
    <w:p w:rsidR="00D5434D" w:rsidRPr="00D5434D" w:rsidRDefault="00D5434D" w:rsidP="00D5434D">
      <w:pPr>
        <w:pStyle w:val="a3"/>
        <w:spacing w:before="0" w:beforeAutospacing="0"/>
        <w:jc w:val="center"/>
        <w:rPr>
          <w:rStyle w:val="a6"/>
          <w:rFonts w:ascii="Times New Roman" w:hAnsi="Times New Roman" w:cs="Times New Roman"/>
          <w:sz w:val="28"/>
          <w:szCs w:val="28"/>
          <w:u w:val="single"/>
        </w:rPr>
      </w:pPr>
    </w:p>
    <w:p w:rsidR="00D5434D" w:rsidRPr="00D5434D" w:rsidRDefault="00D5434D" w:rsidP="00D5434D">
      <w:pPr>
        <w:pStyle w:val="a3"/>
        <w:jc w:val="center"/>
        <w:rPr>
          <w:rStyle w:val="a6"/>
          <w:rFonts w:ascii="Times New Roman" w:hAnsi="Times New Roman" w:cs="Times New Roman"/>
          <w:sz w:val="28"/>
          <w:szCs w:val="28"/>
          <w:u w:val="single"/>
        </w:rPr>
      </w:pPr>
      <w:r w:rsidRPr="00D5434D">
        <w:rPr>
          <w:rStyle w:val="a6"/>
          <w:rFonts w:ascii="Times New Roman" w:hAnsi="Times New Roman" w:cs="Times New Roman"/>
          <w:sz w:val="28"/>
          <w:szCs w:val="28"/>
          <w:u w:val="single"/>
        </w:rPr>
        <w:t xml:space="preserve">Контрольные тесты </w:t>
      </w:r>
    </w:p>
    <w:tbl>
      <w:tblPr>
        <w:tblStyle w:val="a5"/>
        <w:tblW w:w="0" w:type="auto"/>
        <w:tblLook w:val="04A0" w:firstRow="1" w:lastRow="0" w:firstColumn="1" w:lastColumn="0" w:noHBand="0" w:noVBand="1"/>
      </w:tblPr>
      <w:tblGrid>
        <w:gridCol w:w="458"/>
        <w:gridCol w:w="2460"/>
        <w:gridCol w:w="955"/>
        <w:gridCol w:w="950"/>
        <w:gridCol w:w="949"/>
        <w:gridCol w:w="950"/>
        <w:gridCol w:w="949"/>
        <w:gridCol w:w="950"/>
        <w:gridCol w:w="950"/>
      </w:tblGrid>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Тесты</w:t>
            </w:r>
          </w:p>
        </w:tc>
        <w:tc>
          <w:tcPr>
            <w:tcW w:w="95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Класс</w:t>
            </w:r>
          </w:p>
        </w:tc>
        <w:tc>
          <w:tcPr>
            <w:tcW w:w="5698"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Оценка</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18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Высокий</w:t>
            </w:r>
          </w:p>
        </w:tc>
        <w:tc>
          <w:tcPr>
            <w:tcW w:w="18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Средний</w:t>
            </w:r>
          </w:p>
        </w:tc>
        <w:tc>
          <w:tcPr>
            <w:tcW w:w="19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Высокий</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b/>
                <w:sz w:val="24"/>
                <w:szCs w:val="24"/>
              </w:rPr>
            </w:pP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М</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Д</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М</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Д</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М</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b/>
                <w:sz w:val="24"/>
                <w:szCs w:val="24"/>
              </w:rPr>
            </w:pPr>
            <w:r w:rsidRPr="00D5434D">
              <w:rPr>
                <w:rFonts w:ascii="Times New Roman" w:hAnsi="Times New Roman" w:cs="Times New Roman"/>
                <w:b/>
                <w:sz w:val="24"/>
                <w:szCs w:val="24"/>
              </w:rPr>
              <w:t>Д</w:t>
            </w:r>
          </w:p>
        </w:tc>
      </w:tr>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both"/>
              <w:rPr>
                <w:rFonts w:ascii="Times New Roman" w:hAnsi="Times New Roman" w:cs="Times New Roman"/>
                <w:sz w:val="24"/>
                <w:szCs w:val="24"/>
              </w:rPr>
            </w:pPr>
            <w:r w:rsidRPr="00D5434D">
              <w:rPr>
                <w:rFonts w:ascii="Times New Roman" w:hAnsi="Times New Roman" w:cs="Times New Roman"/>
                <w:sz w:val="24"/>
                <w:szCs w:val="24"/>
              </w:rPr>
              <w:t>Ведение мяча с обводкой стоек (через 3 м).  Отрезок 15 м. туда и обратно</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11</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11,5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11</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12</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8,8</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9,3</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10,3</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8,8</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8,4</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8,7</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10</w:t>
            </w:r>
          </w:p>
        </w:tc>
      </w:tr>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both"/>
              <w:rPr>
                <w:rFonts w:ascii="Times New Roman" w:hAnsi="Times New Roman" w:cs="Times New Roman"/>
                <w:sz w:val="24"/>
                <w:szCs w:val="24"/>
              </w:rPr>
            </w:pPr>
            <w:r w:rsidRPr="00D5434D">
              <w:rPr>
                <w:rFonts w:ascii="Times New Roman" w:hAnsi="Times New Roman" w:cs="Times New Roman"/>
                <w:sz w:val="24"/>
                <w:szCs w:val="24"/>
              </w:rPr>
              <w:t>Челночный бег 3х10м с ведением мяча (сек).</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8,6</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8,9</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9,2</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9,2</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9,4</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8,3</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8,1</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8,4</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8,0</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8,3</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9,0</w:t>
            </w:r>
          </w:p>
        </w:tc>
      </w:tr>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both"/>
              <w:rPr>
                <w:rFonts w:ascii="Times New Roman" w:hAnsi="Times New Roman" w:cs="Times New Roman"/>
                <w:sz w:val="24"/>
                <w:szCs w:val="24"/>
              </w:rPr>
            </w:pPr>
            <w:r w:rsidRPr="00D5434D">
              <w:rPr>
                <w:rFonts w:ascii="Times New Roman" w:hAnsi="Times New Roman" w:cs="Times New Roman"/>
                <w:sz w:val="24"/>
                <w:szCs w:val="24"/>
              </w:rPr>
              <w:t>Штрафной бросок (из 10 бросков).</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r>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rPr>
                <w:rFonts w:ascii="Times New Roman" w:hAnsi="Times New Roman" w:cs="Times New Roman"/>
                <w:sz w:val="24"/>
                <w:szCs w:val="24"/>
              </w:rPr>
            </w:pPr>
            <w:r w:rsidRPr="00D5434D">
              <w:rPr>
                <w:rFonts w:ascii="Times New Roman" w:hAnsi="Times New Roman" w:cs="Times New Roman"/>
                <w:sz w:val="24"/>
                <w:szCs w:val="24"/>
              </w:rPr>
              <w:t>4</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both"/>
              <w:rPr>
                <w:rFonts w:ascii="Times New Roman" w:hAnsi="Times New Roman" w:cs="Times New Roman"/>
                <w:sz w:val="24"/>
                <w:szCs w:val="24"/>
              </w:rPr>
            </w:pPr>
            <w:r w:rsidRPr="00D5434D">
              <w:rPr>
                <w:rFonts w:ascii="Times New Roman" w:hAnsi="Times New Roman" w:cs="Times New Roman"/>
                <w:sz w:val="24"/>
                <w:szCs w:val="24"/>
              </w:rPr>
              <w:t>Бросок в кольцо после ведения мяча (из 10 попыток).</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3</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4</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6</w:t>
            </w:r>
          </w:p>
        </w:tc>
      </w:tr>
      <w:tr w:rsidR="00D5434D" w:rsidRPr="00D5434D" w:rsidTr="00D5434D">
        <w:tc>
          <w:tcPr>
            <w:tcW w:w="45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w:t>
            </w:r>
          </w:p>
        </w:tc>
        <w:tc>
          <w:tcPr>
            <w:tcW w:w="24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both"/>
              <w:rPr>
                <w:rFonts w:ascii="Times New Roman" w:hAnsi="Times New Roman" w:cs="Times New Roman"/>
                <w:sz w:val="24"/>
                <w:szCs w:val="24"/>
              </w:rPr>
            </w:pPr>
            <w:r w:rsidRPr="00D5434D">
              <w:rPr>
                <w:rFonts w:ascii="Times New Roman" w:hAnsi="Times New Roman" w:cs="Times New Roman"/>
                <w:sz w:val="24"/>
                <w:szCs w:val="24"/>
              </w:rPr>
              <w:t>Броски мяча в стенку с 3м и ловля после отскока за 30 сек (количество раз).</w:t>
            </w: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5-6</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16</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7</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20</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17</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21</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18</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17</w:t>
            </w:r>
          </w:p>
        </w:tc>
      </w:tr>
      <w:tr w:rsidR="00D5434D" w:rsidRPr="00D5434D" w:rsidTr="00D5434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5434D" w:rsidRPr="00D5434D" w:rsidRDefault="00D5434D">
            <w:pPr>
              <w:rPr>
                <w:rFonts w:ascii="Times New Roman" w:eastAsia="Times New Roman" w:hAnsi="Times New Roman" w:cs="Times New Roman"/>
                <w:sz w:val="24"/>
                <w:szCs w:val="24"/>
              </w:rPr>
            </w:pPr>
          </w:p>
        </w:tc>
        <w:tc>
          <w:tcPr>
            <w:tcW w:w="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22</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20</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20</w:t>
            </w:r>
          </w:p>
        </w:tc>
        <w:tc>
          <w:tcPr>
            <w:tcW w:w="9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c>
          <w:tcPr>
            <w:tcW w:w="9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5434D" w:rsidRPr="00D5434D" w:rsidRDefault="00D5434D">
            <w:pPr>
              <w:pStyle w:val="a3"/>
              <w:jc w:val="center"/>
              <w:rPr>
                <w:rFonts w:ascii="Times New Roman" w:hAnsi="Times New Roman" w:cs="Times New Roman"/>
                <w:sz w:val="24"/>
                <w:szCs w:val="24"/>
              </w:rPr>
            </w:pPr>
            <w:r w:rsidRPr="00D5434D">
              <w:rPr>
                <w:rFonts w:ascii="Times New Roman" w:hAnsi="Times New Roman" w:cs="Times New Roman"/>
                <w:sz w:val="24"/>
                <w:szCs w:val="24"/>
              </w:rPr>
              <w:t>19</w:t>
            </w:r>
          </w:p>
        </w:tc>
      </w:tr>
    </w:tbl>
    <w:p w:rsidR="00D5434D" w:rsidRPr="00D5434D" w:rsidRDefault="00D5434D" w:rsidP="00D5434D">
      <w:pPr>
        <w:pStyle w:val="a3"/>
        <w:rPr>
          <w:rFonts w:ascii="Times New Roman" w:hAnsi="Times New Roman" w:cs="Times New Roman"/>
          <w:b/>
          <w:sz w:val="28"/>
          <w:szCs w:val="28"/>
          <w:u w:val="single"/>
        </w:rPr>
      </w:pPr>
    </w:p>
    <w:p w:rsidR="00D5434D" w:rsidRPr="00D5434D" w:rsidRDefault="00D5434D" w:rsidP="00D5434D">
      <w:pPr>
        <w:pStyle w:val="a3"/>
        <w:jc w:val="center"/>
        <w:rPr>
          <w:rFonts w:ascii="Times New Roman" w:hAnsi="Times New Roman" w:cs="Times New Roman"/>
          <w:b/>
          <w:sz w:val="28"/>
          <w:szCs w:val="28"/>
          <w:u w:val="single"/>
        </w:rPr>
      </w:pPr>
      <w:r w:rsidRPr="00D5434D">
        <w:rPr>
          <w:rFonts w:ascii="Times New Roman" w:hAnsi="Times New Roman" w:cs="Times New Roman"/>
          <w:b/>
          <w:sz w:val="28"/>
          <w:szCs w:val="28"/>
          <w:u w:val="single"/>
        </w:rPr>
        <w:t>Методическое обеспечение и литература.</w:t>
      </w:r>
    </w:p>
    <w:p w:rsidR="00D5434D" w:rsidRPr="00D5434D" w:rsidRDefault="00D5434D" w:rsidP="00D5434D">
      <w:pPr>
        <w:pStyle w:val="a4"/>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D5434D">
        <w:rPr>
          <w:rFonts w:ascii="Times New Roman" w:eastAsia="Times New Roman" w:hAnsi="Times New Roman" w:cs="Times New Roman"/>
          <w:sz w:val="28"/>
          <w:szCs w:val="28"/>
        </w:rPr>
        <w:t>Комплексная программа физического воспитания учащихся 1–11-х классов /В.И. Лях, Л.А. Зданевич / “Просвещение”. М., 2012.</w:t>
      </w:r>
    </w:p>
    <w:p w:rsidR="003D0FF6" w:rsidRPr="00947725" w:rsidRDefault="00D5434D" w:rsidP="00947725">
      <w:pPr>
        <w:pStyle w:val="a4"/>
        <w:numPr>
          <w:ilvl w:val="0"/>
          <w:numId w:val="4"/>
        </w:numPr>
        <w:spacing w:before="100" w:beforeAutospacing="1" w:after="100" w:afterAutospacing="1" w:line="240" w:lineRule="auto"/>
        <w:rPr>
          <w:rFonts w:ascii="Times New Roman" w:eastAsia="Times New Roman" w:hAnsi="Times New Roman" w:cs="Times New Roman"/>
          <w:sz w:val="28"/>
          <w:szCs w:val="28"/>
        </w:rPr>
      </w:pPr>
      <w:r w:rsidRPr="00D5434D">
        <w:rPr>
          <w:rFonts w:ascii="Times New Roman" w:hAnsi="Times New Roman" w:cs="Times New Roman"/>
          <w:sz w:val="28"/>
          <w:szCs w:val="28"/>
        </w:rPr>
        <w:t>Примерная федеральная программа (Матвеев А.П., 2005)</w:t>
      </w:r>
    </w:p>
    <w:sectPr w:rsidR="003D0FF6" w:rsidRPr="00947725" w:rsidSect="00F03D7D">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3DE" w:rsidRDefault="00F633DE" w:rsidP="002E4C53">
      <w:pPr>
        <w:spacing w:after="0" w:line="240" w:lineRule="auto"/>
      </w:pPr>
      <w:r>
        <w:separator/>
      </w:r>
    </w:p>
  </w:endnote>
  <w:endnote w:type="continuationSeparator" w:id="0">
    <w:p w:rsidR="00F633DE" w:rsidRDefault="00F633DE" w:rsidP="002E4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SchoolBook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384099"/>
      <w:docPartObj>
        <w:docPartGallery w:val="Page Numbers (Bottom of Page)"/>
        <w:docPartUnique/>
      </w:docPartObj>
    </w:sdtPr>
    <w:sdtEndPr/>
    <w:sdtContent>
      <w:p w:rsidR="002E4C53" w:rsidRDefault="002E4C53">
        <w:pPr>
          <w:pStyle w:val="a9"/>
          <w:jc w:val="right"/>
        </w:pPr>
        <w:r>
          <w:fldChar w:fldCharType="begin"/>
        </w:r>
        <w:r>
          <w:instrText>PAGE   \* MERGEFORMAT</w:instrText>
        </w:r>
        <w:r>
          <w:fldChar w:fldCharType="separate"/>
        </w:r>
        <w:r w:rsidR="0037593A">
          <w:rPr>
            <w:noProof/>
          </w:rPr>
          <w:t>2</w:t>
        </w:r>
        <w:r>
          <w:fldChar w:fldCharType="end"/>
        </w:r>
      </w:p>
    </w:sdtContent>
  </w:sdt>
  <w:p w:rsidR="002E4C53" w:rsidRDefault="002E4C5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3DE" w:rsidRDefault="00F633DE" w:rsidP="002E4C53">
      <w:pPr>
        <w:spacing w:after="0" w:line="240" w:lineRule="auto"/>
      </w:pPr>
      <w:r>
        <w:separator/>
      </w:r>
    </w:p>
  </w:footnote>
  <w:footnote w:type="continuationSeparator" w:id="0">
    <w:p w:rsidR="00F633DE" w:rsidRDefault="00F633DE" w:rsidP="002E4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96531"/>
    <w:multiLevelType w:val="hybridMultilevel"/>
    <w:tmpl w:val="93F6F06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5B2C5DD1"/>
    <w:multiLevelType w:val="multilevel"/>
    <w:tmpl w:val="EFFE65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34D57C9"/>
    <w:multiLevelType w:val="hybridMultilevel"/>
    <w:tmpl w:val="B00EA8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8EE1933"/>
    <w:multiLevelType w:val="multilevel"/>
    <w:tmpl w:val="D77082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5434D"/>
    <w:rsid w:val="002E4C53"/>
    <w:rsid w:val="0037593A"/>
    <w:rsid w:val="003D0FF6"/>
    <w:rsid w:val="00467879"/>
    <w:rsid w:val="00947725"/>
    <w:rsid w:val="00AB6FBD"/>
    <w:rsid w:val="00C87565"/>
    <w:rsid w:val="00D5434D"/>
    <w:rsid w:val="00F03D7D"/>
    <w:rsid w:val="00F633DE"/>
    <w:rsid w:val="00F95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A16BE"/>
  <w15:docId w15:val="{0DEE819F-A806-4475-A89B-F9091AF1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D7D"/>
  </w:style>
  <w:style w:type="paragraph" w:styleId="2">
    <w:name w:val="heading 2"/>
    <w:basedOn w:val="a"/>
    <w:link w:val="20"/>
    <w:semiHidden/>
    <w:unhideWhenUsed/>
    <w:qFormat/>
    <w:rsid w:val="00D5434D"/>
    <w:pPr>
      <w:spacing w:before="100" w:beforeAutospacing="1" w:after="100" w:afterAutospacing="1" w:line="240" w:lineRule="auto"/>
      <w:jc w:val="center"/>
      <w:outlineLvl w:val="1"/>
    </w:pPr>
    <w:rPr>
      <w:rFonts w:ascii="Arial" w:eastAsia="Times New Roman" w:hAnsi="Arial" w:cs="Arial"/>
      <w:i/>
      <w:iCs/>
      <w:color w:val="000000"/>
      <w:sz w:val="36"/>
      <w:szCs w:val="36"/>
    </w:rPr>
  </w:style>
  <w:style w:type="paragraph" w:styleId="3">
    <w:name w:val="heading 3"/>
    <w:basedOn w:val="a"/>
    <w:link w:val="30"/>
    <w:semiHidden/>
    <w:unhideWhenUsed/>
    <w:qFormat/>
    <w:rsid w:val="00D5434D"/>
    <w:pPr>
      <w:spacing w:before="100" w:beforeAutospacing="1" w:after="100" w:afterAutospacing="1" w:line="240" w:lineRule="auto"/>
      <w:outlineLvl w:val="2"/>
    </w:pPr>
    <w:rPr>
      <w:rFonts w:ascii="Arial" w:eastAsia="Times New Roman" w:hAnsi="Arial" w:cs="Arial"/>
      <w:b/>
      <w:bCs/>
      <w:color w:val="FF0000"/>
      <w:sz w:val="24"/>
      <w:szCs w:val="24"/>
    </w:rPr>
  </w:style>
  <w:style w:type="paragraph" w:styleId="4">
    <w:name w:val="heading 4"/>
    <w:basedOn w:val="a"/>
    <w:link w:val="40"/>
    <w:semiHidden/>
    <w:unhideWhenUsed/>
    <w:qFormat/>
    <w:rsid w:val="00D5434D"/>
    <w:pPr>
      <w:spacing w:before="100" w:beforeAutospacing="1" w:after="100" w:afterAutospacing="1" w:line="240" w:lineRule="auto"/>
      <w:outlineLvl w:val="3"/>
    </w:pPr>
    <w:rPr>
      <w:rFonts w:ascii="Times New Roman CYR" w:eastAsia="Times New Roman" w:hAnsi="Times New Roman CYR" w:cs="Times New Roman CYR"/>
      <w:b/>
      <w:bCs/>
      <w:i/>
      <w:i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5434D"/>
    <w:rPr>
      <w:rFonts w:ascii="Arial" w:eastAsia="Times New Roman" w:hAnsi="Arial" w:cs="Arial"/>
      <w:i/>
      <w:iCs/>
      <w:color w:val="000000"/>
      <w:sz w:val="36"/>
      <w:szCs w:val="36"/>
    </w:rPr>
  </w:style>
  <w:style w:type="character" w:customStyle="1" w:styleId="30">
    <w:name w:val="Заголовок 3 Знак"/>
    <w:basedOn w:val="a0"/>
    <w:link w:val="3"/>
    <w:semiHidden/>
    <w:rsid w:val="00D5434D"/>
    <w:rPr>
      <w:rFonts w:ascii="Arial" w:eastAsia="Times New Roman" w:hAnsi="Arial" w:cs="Arial"/>
      <w:b/>
      <w:bCs/>
      <w:color w:val="FF0000"/>
      <w:sz w:val="24"/>
      <w:szCs w:val="24"/>
    </w:rPr>
  </w:style>
  <w:style w:type="character" w:customStyle="1" w:styleId="40">
    <w:name w:val="Заголовок 4 Знак"/>
    <w:basedOn w:val="a0"/>
    <w:link w:val="4"/>
    <w:semiHidden/>
    <w:rsid w:val="00D5434D"/>
    <w:rPr>
      <w:rFonts w:ascii="Times New Roman CYR" w:eastAsia="Times New Roman" w:hAnsi="Times New Roman CYR" w:cs="Times New Roman CYR"/>
      <w:b/>
      <w:bCs/>
      <w:i/>
      <w:iCs/>
      <w:color w:val="000000"/>
      <w:sz w:val="24"/>
      <w:szCs w:val="24"/>
    </w:rPr>
  </w:style>
  <w:style w:type="paragraph" w:styleId="a3">
    <w:name w:val="Normal (Web)"/>
    <w:basedOn w:val="a"/>
    <w:uiPriority w:val="99"/>
    <w:unhideWhenUsed/>
    <w:rsid w:val="00D5434D"/>
    <w:pPr>
      <w:spacing w:before="100" w:beforeAutospacing="1" w:after="100" w:afterAutospacing="1" w:line="240" w:lineRule="auto"/>
    </w:pPr>
    <w:rPr>
      <w:rFonts w:ascii="Arial" w:eastAsia="Times New Roman" w:hAnsi="Arial" w:cs="Arial"/>
      <w:sz w:val="20"/>
      <w:szCs w:val="20"/>
    </w:rPr>
  </w:style>
  <w:style w:type="paragraph" w:styleId="a4">
    <w:name w:val="List Paragraph"/>
    <w:basedOn w:val="a"/>
    <w:uiPriority w:val="34"/>
    <w:qFormat/>
    <w:rsid w:val="00D5434D"/>
    <w:pPr>
      <w:ind w:left="720"/>
      <w:contextualSpacing/>
    </w:pPr>
  </w:style>
  <w:style w:type="table" w:styleId="a5">
    <w:name w:val="Table Grid"/>
    <w:basedOn w:val="a1"/>
    <w:rsid w:val="00D5434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Strong"/>
    <w:basedOn w:val="a0"/>
    <w:qFormat/>
    <w:rsid w:val="00D5434D"/>
    <w:rPr>
      <w:b/>
      <w:bCs/>
    </w:rPr>
  </w:style>
  <w:style w:type="paragraph" w:styleId="a7">
    <w:name w:val="header"/>
    <w:basedOn w:val="a"/>
    <w:link w:val="a8"/>
    <w:uiPriority w:val="99"/>
    <w:unhideWhenUsed/>
    <w:rsid w:val="002E4C5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E4C53"/>
  </w:style>
  <w:style w:type="paragraph" w:styleId="a9">
    <w:name w:val="footer"/>
    <w:basedOn w:val="a"/>
    <w:link w:val="aa"/>
    <w:uiPriority w:val="99"/>
    <w:unhideWhenUsed/>
    <w:rsid w:val="002E4C5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E4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95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FAC94-58CE-4C83-8330-FFC557D9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1831</Words>
  <Characters>10439</Characters>
  <Application>Microsoft Office Word</Application>
  <DocSecurity>0</DocSecurity>
  <Lines>86</Lines>
  <Paragraphs>24</Paragraphs>
  <ScaleCrop>false</ScaleCrop>
  <Company>СОШ им. В.Г.Шухова</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comp_f</dc:creator>
  <cp:keywords/>
  <dc:description/>
  <cp:lastModifiedBy>sportzal</cp:lastModifiedBy>
  <cp:revision>11</cp:revision>
  <dcterms:created xsi:type="dcterms:W3CDTF">2017-08-31T12:44:00Z</dcterms:created>
  <dcterms:modified xsi:type="dcterms:W3CDTF">2023-10-18T09:46:00Z</dcterms:modified>
</cp:coreProperties>
</file>